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F06F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14CB5" w:rsidRPr="00641D51" w:rsidRDefault="00114CB5" w:rsidP="00D1753D">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ОмГА </w:t>
                  </w:r>
                  <w:r w:rsidR="0022045D" w:rsidRPr="00287C45">
                    <w:t xml:space="preserve">от </w:t>
                  </w:r>
                  <w:bookmarkStart w:id="0" w:name="_Hlk104383523"/>
                  <w:r w:rsidR="004E4FA2">
                    <w:rPr>
                      <w:color w:val="000000"/>
                    </w:rPr>
                    <w:t>28.03.2022 № 28</w:t>
                  </w:r>
                  <w:bookmarkEnd w:id="0"/>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C528A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14510D">
        <w:rPr>
          <w:rFonts w:eastAsia="Courier New"/>
          <w:noProof/>
          <w:sz w:val="28"/>
          <w:szCs w:val="28"/>
          <w:lang w:bidi="ru-RU"/>
        </w:rPr>
        <w:t>«У</w:t>
      </w:r>
      <w:r w:rsidR="003D72FB">
        <w:rPr>
          <w:rFonts w:eastAsia="Courier New"/>
          <w:noProof/>
          <w:sz w:val="28"/>
          <w:szCs w:val="28"/>
          <w:lang w:bidi="ru-RU"/>
        </w:rPr>
        <w:t>правления, политики и права</w:t>
      </w:r>
      <w:r w:rsidR="0014510D">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0F06F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14CB5" w:rsidRPr="00C94464" w:rsidRDefault="00114CB5" w:rsidP="00C94464">
                  <w:pPr>
                    <w:jc w:val="center"/>
                    <w:rPr>
                      <w:sz w:val="24"/>
                      <w:szCs w:val="24"/>
                    </w:rPr>
                  </w:pPr>
                  <w:r w:rsidRPr="00C94464">
                    <w:rPr>
                      <w:sz w:val="24"/>
                      <w:szCs w:val="24"/>
                    </w:rPr>
                    <w:t>УТВЕРЖДАЮ:</w:t>
                  </w:r>
                </w:p>
                <w:p w:rsidR="00114CB5" w:rsidRPr="00C94464" w:rsidRDefault="00114CB5" w:rsidP="00C94464">
                  <w:pPr>
                    <w:jc w:val="center"/>
                    <w:rPr>
                      <w:sz w:val="24"/>
                      <w:szCs w:val="24"/>
                    </w:rPr>
                  </w:pPr>
                  <w:r w:rsidRPr="00C94464">
                    <w:rPr>
                      <w:sz w:val="24"/>
                      <w:szCs w:val="24"/>
                    </w:rPr>
                    <w:t>Ректор, д.фил.н., профессор</w:t>
                  </w:r>
                </w:p>
                <w:p w:rsidR="00B600ED" w:rsidRDefault="00B600ED" w:rsidP="00B600ED">
                  <w:pPr>
                    <w:jc w:val="center"/>
                    <w:rPr>
                      <w:sz w:val="24"/>
                      <w:szCs w:val="24"/>
                    </w:rPr>
                  </w:pPr>
                  <w:bookmarkStart w:id="1" w:name="_Hlk73103515"/>
                </w:p>
                <w:p w:rsidR="00B600ED" w:rsidRDefault="00B600ED" w:rsidP="00B600ED">
                  <w:pPr>
                    <w:ind w:firstLine="1985"/>
                    <w:jc w:val="center"/>
                    <w:rPr>
                      <w:sz w:val="24"/>
                      <w:szCs w:val="24"/>
                    </w:rPr>
                  </w:pPr>
                  <w:r>
                    <w:rPr>
                      <w:sz w:val="24"/>
                      <w:szCs w:val="24"/>
                    </w:rPr>
                    <w:t>А.Э. Еремеев</w:t>
                  </w:r>
                </w:p>
                <w:p w:rsidR="00B600ED" w:rsidRDefault="00B600ED" w:rsidP="00B600ED">
                  <w:pPr>
                    <w:jc w:val="center"/>
                    <w:rPr>
                      <w:sz w:val="24"/>
                      <w:szCs w:val="24"/>
                    </w:rPr>
                  </w:pPr>
                  <w:r>
                    <w:rPr>
                      <w:sz w:val="24"/>
                      <w:szCs w:val="24"/>
                    </w:rPr>
                    <w:t xml:space="preserve">                              </w:t>
                  </w:r>
                  <w:bookmarkStart w:id="2" w:name="_Hlk104380896"/>
                  <w:r w:rsidR="004E4FA2" w:rsidRPr="004E4FA2">
                    <w:rPr>
                      <w:color w:val="000000"/>
                      <w:sz w:val="24"/>
                      <w:szCs w:val="24"/>
                    </w:rPr>
                    <w:t xml:space="preserve">28.03.2022 </w:t>
                  </w:r>
                  <w:bookmarkEnd w:id="2"/>
                  <w:r>
                    <w:rPr>
                      <w:sz w:val="24"/>
                      <w:szCs w:val="24"/>
                    </w:rPr>
                    <w:t>г.</w:t>
                  </w:r>
                  <w:bookmarkEnd w:id="1"/>
                </w:p>
                <w:p w:rsidR="00114CB5" w:rsidRPr="00C94464" w:rsidRDefault="00114CB5" w:rsidP="00B600ED">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F2A32" w:rsidRPr="008E0FAD" w:rsidRDefault="008D4528" w:rsidP="007F4B97">
      <w:pPr>
        <w:widowControl/>
        <w:suppressAutoHyphens/>
        <w:autoSpaceDE/>
        <w:adjustRightInd/>
        <w:jc w:val="center"/>
        <w:rPr>
          <w:b/>
          <w:bCs/>
          <w:caps/>
          <w:sz w:val="32"/>
          <w:szCs w:val="32"/>
        </w:rPr>
      </w:pPr>
      <w:r w:rsidRPr="008E0FAD">
        <w:rPr>
          <w:b/>
          <w:bCs/>
          <w:caps/>
          <w:sz w:val="32"/>
          <w:szCs w:val="32"/>
        </w:rPr>
        <w:t>Стратегии конкурентоспособности предприятия</w:t>
      </w:r>
    </w:p>
    <w:p w:rsidR="005669CB" w:rsidRPr="008E0FAD" w:rsidRDefault="008D4528" w:rsidP="005669CB">
      <w:pPr>
        <w:widowControl/>
        <w:autoSpaceDN/>
        <w:jc w:val="center"/>
        <w:rPr>
          <w:rFonts w:eastAsia="Calibri"/>
          <w:b/>
          <w:bCs/>
          <w:sz w:val="24"/>
          <w:szCs w:val="24"/>
          <w:lang w:eastAsia="en-US"/>
        </w:rPr>
      </w:pPr>
      <w:r w:rsidRPr="008E0FAD">
        <w:rPr>
          <w:bCs/>
          <w:sz w:val="24"/>
          <w:szCs w:val="24"/>
        </w:rPr>
        <w:t>Б1.В.ДВ.03.02</w:t>
      </w:r>
    </w:p>
    <w:p w:rsidR="008E0FAD" w:rsidRPr="006E1872" w:rsidRDefault="008E0FAD" w:rsidP="008E0FAD">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8E0FAD" w:rsidRPr="006E1872" w:rsidRDefault="008E0FAD" w:rsidP="008E0FAD">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8E0FAD" w:rsidRPr="006E1872" w:rsidRDefault="008E0FAD" w:rsidP="008E0FAD">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8E0FAD" w:rsidRPr="006E1872" w:rsidRDefault="008E0FAD" w:rsidP="008E0FAD">
      <w:pPr>
        <w:widowControl/>
        <w:suppressAutoHyphens/>
        <w:autoSpaceDE/>
        <w:adjustRightInd/>
        <w:jc w:val="center"/>
        <w:rPr>
          <w:rFonts w:eastAsia="Courier New"/>
          <w:sz w:val="24"/>
          <w:szCs w:val="24"/>
          <w:lang w:bidi="ru-RU"/>
        </w:rPr>
      </w:pPr>
    </w:p>
    <w:p w:rsidR="008E0FAD" w:rsidRPr="006E1872" w:rsidRDefault="008E0FAD" w:rsidP="008E0FAD">
      <w:pPr>
        <w:widowControl/>
        <w:suppressAutoHyphens/>
        <w:autoSpaceDE/>
        <w:adjustRightInd/>
        <w:jc w:val="center"/>
        <w:rPr>
          <w:rFonts w:eastAsia="Courier New"/>
          <w:sz w:val="24"/>
          <w:szCs w:val="24"/>
          <w:lang w:bidi="ru-RU"/>
        </w:rPr>
      </w:pPr>
    </w:p>
    <w:p w:rsidR="008E0FAD" w:rsidRPr="006E1872" w:rsidRDefault="008E0FAD" w:rsidP="008E0FAD">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8E0FAD" w:rsidRPr="006E1872" w:rsidRDefault="008E0FAD" w:rsidP="008E0FAD">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8E0FAD" w:rsidRPr="006E1872" w:rsidRDefault="008E0FAD" w:rsidP="008E0FAD">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8E0FAD" w:rsidRPr="006E1872" w:rsidRDefault="008E0FAD" w:rsidP="008E0FAD">
      <w:pPr>
        <w:widowControl/>
        <w:suppressAutoHyphens/>
        <w:autoSpaceDE/>
        <w:adjustRightInd/>
        <w:jc w:val="center"/>
        <w:rPr>
          <w:rFonts w:eastAsia="Courier New"/>
          <w:sz w:val="24"/>
          <w:szCs w:val="24"/>
          <w:lang w:bidi="ru-RU"/>
        </w:rPr>
      </w:pPr>
    </w:p>
    <w:p w:rsidR="008E0FAD" w:rsidRPr="006E1872" w:rsidRDefault="008E0FAD" w:rsidP="008E0FAD">
      <w:pPr>
        <w:widowControl/>
        <w:suppressAutoHyphens/>
        <w:autoSpaceDE/>
        <w:adjustRightInd/>
        <w:jc w:val="center"/>
        <w:rPr>
          <w:rFonts w:eastAsia="Courier New"/>
          <w:b/>
          <w:sz w:val="24"/>
          <w:szCs w:val="24"/>
          <w:lang w:bidi="ru-RU"/>
        </w:rPr>
      </w:pPr>
    </w:p>
    <w:p w:rsidR="008E0FAD" w:rsidRPr="006E1872" w:rsidRDefault="008E0FAD" w:rsidP="008E0FAD">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8E0FAD" w:rsidRPr="006E1872" w:rsidRDefault="008E0FAD" w:rsidP="008E0FAD">
      <w:pPr>
        <w:widowControl/>
        <w:autoSpaceDE/>
        <w:autoSpaceDN/>
        <w:adjustRightInd/>
        <w:jc w:val="center"/>
        <w:rPr>
          <w:sz w:val="24"/>
          <w:szCs w:val="24"/>
        </w:rPr>
      </w:pPr>
    </w:p>
    <w:p w:rsidR="004E4FA2" w:rsidRDefault="004E4FA2" w:rsidP="004E4FA2">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9E3A5E" w:rsidRDefault="009E3A5E" w:rsidP="009E3A5E">
      <w:pPr>
        <w:suppressAutoHyphens/>
        <w:jc w:val="center"/>
        <w:rPr>
          <w:rFonts w:eastAsia="SimSun"/>
          <w:b/>
          <w:color w:val="000000"/>
          <w:kern w:val="2"/>
          <w:sz w:val="24"/>
          <w:szCs w:val="24"/>
          <w:lang w:eastAsia="hi-IN" w:bidi="hi-IN"/>
        </w:rPr>
      </w:pPr>
      <w:bookmarkStart w:id="4" w:name="_Hlk104985897"/>
      <w:bookmarkStart w:id="5" w:name="_Hlk104374542"/>
    </w:p>
    <w:p w:rsidR="009E3A5E" w:rsidRDefault="009E3A5E" w:rsidP="009E3A5E">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9E3A5E" w:rsidRDefault="009E3A5E" w:rsidP="009E3A5E">
      <w:pPr>
        <w:suppressAutoHyphens/>
        <w:jc w:val="center"/>
        <w:rPr>
          <w:rFonts w:eastAsia="SimSun"/>
          <w:kern w:val="2"/>
          <w:sz w:val="24"/>
          <w:szCs w:val="24"/>
          <w:lang w:eastAsia="hi-IN" w:bidi="hi-IN"/>
        </w:rPr>
      </w:pPr>
    </w:p>
    <w:p w:rsidR="004E4FA2" w:rsidRDefault="004E4FA2" w:rsidP="004E4FA2">
      <w:pPr>
        <w:widowControl/>
        <w:suppressAutoHyphens/>
        <w:autoSpaceDE/>
        <w:adjustRightInd/>
        <w:rPr>
          <w:rFonts w:eastAsia="SimSun"/>
          <w:b/>
          <w:kern w:val="2"/>
          <w:sz w:val="24"/>
          <w:szCs w:val="24"/>
          <w:lang w:eastAsia="hi-IN" w:bidi="hi-IN"/>
        </w:rPr>
      </w:pPr>
    </w:p>
    <w:p w:rsidR="004E4FA2" w:rsidRDefault="004E4FA2" w:rsidP="004E4FA2">
      <w:pPr>
        <w:suppressAutoHyphens/>
        <w:rPr>
          <w:rFonts w:eastAsia="SimSun"/>
          <w:kern w:val="2"/>
          <w:sz w:val="24"/>
          <w:szCs w:val="24"/>
          <w:lang w:eastAsia="hi-IN" w:bidi="hi-IN"/>
        </w:rPr>
      </w:pPr>
    </w:p>
    <w:p w:rsidR="004E4FA2" w:rsidRDefault="004E4FA2" w:rsidP="004E4FA2">
      <w:pPr>
        <w:suppressAutoHyphens/>
        <w:rPr>
          <w:rFonts w:eastAsia="SimSun"/>
          <w:kern w:val="2"/>
          <w:sz w:val="24"/>
          <w:szCs w:val="24"/>
          <w:lang w:eastAsia="hi-IN" w:bidi="hi-IN"/>
        </w:rPr>
      </w:pPr>
    </w:p>
    <w:p w:rsidR="004E4FA2" w:rsidRDefault="004E4FA2" w:rsidP="004E4FA2">
      <w:pPr>
        <w:suppressAutoHyphens/>
        <w:rPr>
          <w:rFonts w:eastAsia="SimSun"/>
          <w:kern w:val="2"/>
          <w:sz w:val="24"/>
          <w:szCs w:val="24"/>
          <w:lang w:eastAsia="hi-IN" w:bidi="hi-IN"/>
        </w:rPr>
      </w:pPr>
    </w:p>
    <w:p w:rsidR="004E4FA2" w:rsidRPr="004E4FA2" w:rsidRDefault="004E4FA2" w:rsidP="004E4FA2">
      <w:pPr>
        <w:suppressAutoHyphens/>
        <w:jc w:val="center"/>
        <w:rPr>
          <w:color w:val="000000"/>
          <w:sz w:val="24"/>
          <w:szCs w:val="24"/>
        </w:rPr>
      </w:pPr>
      <w:r w:rsidRPr="004E4FA2">
        <w:rPr>
          <w:color w:val="000000"/>
          <w:sz w:val="24"/>
          <w:szCs w:val="24"/>
        </w:rPr>
        <w:t>Омск, 2022</w:t>
      </w:r>
      <w:bookmarkEnd w:id="3"/>
      <w:bookmarkEnd w:id="5"/>
    </w:p>
    <w:p w:rsidR="00C6539F" w:rsidRDefault="004E4FA2" w:rsidP="004E4FA2">
      <w:pPr>
        <w:suppressAutoHyphens/>
        <w:contextualSpacing/>
        <w:rPr>
          <w:sz w:val="24"/>
          <w:szCs w:val="24"/>
        </w:rPr>
      </w:pPr>
      <w:r w:rsidRPr="004E4FA2">
        <w:rPr>
          <w:color w:val="000000"/>
          <w:sz w:val="24"/>
          <w:szCs w:val="24"/>
        </w:rPr>
        <w:br w:type="page"/>
      </w:r>
    </w:p>
    <w:p w:rsidR="00DF1076" w:rsidRPr="00793E1B" w:rsidRDefault="00C6539F" w:rsidP="00017442">
      <w:pPr>
        <w:suppressAutoHyphens/>
        <w:contextualSpacing/>
        <w:rPr>
          <w:rFonts w:eastAsia="SimSun"/>
          <w:b/>
          <w:color w:val="000000"/>
          <w:kern w:val="2"/>
          <w:sz w:val="24"/>
          <w:szCs w:val="24"/>
          <w:lang w:eastAsia="hi-IN" w:bidi="hi-IN"/>
        </w:rPr>
      </w:pPr>
      <w:r w:rsidRPr="0084267C">
        <w:rPr>
          <w:rFonts w:eastAsia="SimSun"/>
          <w:kern w:val="2"/>
          <w:sz w:val="24"/>
          <w:szCs w:val="24"/>
          <w:lang w:eastAsia="hi-IN" w:bidi="hi-IN"/>
        </w:rPr>
        <w:t xml:space="preserve">                                                            </w:t>
      </w:r>
      <w:r w:rsidR="00DF1076"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E0FAD"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E0FAD"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E0FAD"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8E0FAD">
            <w:pPr>
              <w:jc w:val="center"/>
              <w:rPr>
                <w:color w:val="000000"/>
                <w:sz w:val="24"/>
                <w:szCs w:val="24"/>
              </w:rPr>
            </w:pPr>
            <w:r w:rsidRPr="00793E1B">
              <w:rPr>
                <w:color w:val="000000"/>
                <w:sz w:val="24"/>
                <w:szCs w:val="24"/>
              </w:rPr>
              <w:t>1</w:t>
            </w:r>
            <w:r w:rsidR="008E0FAD">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8E0FAD">
            <w:pPr>
              <w:jc w:val="center"/>
              <w:rPr>
                <w:color w:val="000000"/>
                <w:sz w:val="24"/>
                <w:szCs w:val="24"/>
              </w:rPr>
            </w:pPr>
            <w:r w:rsidRPr="00793E1B">
              <w:rPr>
                <w:color w:val="000000"/>
                <w:sz w:val="24"/>
                <w:szCs w:val="24"/>
              </w:rPr>
              <w:t>1</w:t>
            </w:r>
            <w:r w:rsidR="008E0FAD">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C6539F" w:rsidRPr="00793E1B" w:rsidRDefault="00DF1076" w:rsidP="00C6539F">
      <w:pPr>
        <w:spacing w:after="160" w:line="256" w:lineRule="auto"/>
        <w:rPr>
          <w:color w:val="000000"/>
          <w:spacing w:val="-3"/>
          <w:sz w:val="24"/>
          <w:szCs w:val="24"/>
          <w:lang w:eastAsia="en-US"/>
        </w:rPr>
      </w:pPr>
      <w:r w:rsidRPr="00793E1B">
        <w:rPr>
          <w:b/>
          <w:color w:val="000000"/>
          <w:sz w:val="24"/>
          <w:szCs w:val="24"/>
        </w:rPr>
        <w:br w:type="page"/>
      </w:r>
      <w:r w:rsidR="00C6539F" w:rsidRPr="00793E1B">
        <w:rPr>
          <w:color w:val="000000"/>
          <w:spacing w:val="-3"/>
          <w:sz w:val="24"/>
          <w:szCs w:val="24"/>
          <w:lang w:eastAsia="en-US"/>
        </w:rPr>
        <w:lastRenderedPageBreak/>
        <w:t>Составитель:</w:t>
      </w:r>
    </w:p>
    <w:p w:rsidR="00C6539F" w:rsidRPr="00572FB5" w:rsidRDefault="00C6539F" w:rsidP="00C6539F">
      <w:pPr>
        <w:widowControl/>
        <w:autoSpaceDE/>
        <w:autoSpaceDN/>
        <w:adjustRightInd/>
        <w:jc w:val="both"/>
        <w:rPr>
          <w:spacing w:val="-3"/>
          <w:sz w:val="24"/>
          <w:szCs w:val="24"/>
          <w:lang w:eastAsia="en-US"/>
        </w:rPr>
      </w:pPr>
    </w:p>
    <w:p w:rsidR="00C6539F" w:rsidRDefault="00C6539F" w:rsidP="00C6539F">
      <w:pPr>
        <w:widowControl/>
        <w:autoSpaceDE/>
        <w:autoSpaceDN/>
        <w:adjustRightInd/>
        <w:jc w:val="both"/>
        <w:rPr>
          <w:spacing w:val="-3"/>
          <w:sz w:val="24"/>
          <w:szCs w:val="24"/>
          <w:lang w:eastAsia="en-US"/>
        </w:rPr>
      </w:pPr>
      <w:r>
        <w:rPr>
          <w:spacing w:val="-3"/>
          <w:sz w:val="24"/>
          <w:szCs w:val="24"/>
          <w:lang w:eastAsia="en-US"/>
        </w:rPr>
        <w:t>д</w:t>
      </w:r>
      <w:r w:rsidRPr="000B40A9">
        <w:rPr>
          <w:spacing w:val="-3"/>
          <w:sz w:val="24"/>
          <w:szCs w:val="24"/>
          <w:lang w:eastAsia="en-US"/>
        </w:rPr>
        <w:t>.</w:t>
      </w:r>
      <w:r w:rsidR="006F365C">
        <w:rPr>
          <w:spacing w:val="-3"/>
          <w:sz w:val="24"/>
          <w:szCs w:val="24"/>
          <w:lang w:eastAsia="en-US"/>
        </w:rPr>
        <w:t>и</w:t>
      </w:r>
      <w:r w:rsidRPr="000B40A9">
        <w:rPr>
          <w:spacing w:val="-3"/>
          <w:sz w:val="24"/>
          <w:szCs w:val="24"/>
          <w:lang w:eastAsia="en-US"/>
        </w:rPr>
        <w:t xml:space="preserve">.н., </w:t>
      </w:r>
      <w:r w:rsidR="006F365C">
        <w:rPr>
          <w:spacing w:val="-3"/>
          <w:sz w:val="24"/>
          <w:szCs w:val="24"/>
          <w:lang w:eastAsia="en-US"/>
        </w:rPr>
        <w:t>доцент</w:t>
      </w:r>
      <w:r w:rsidR="000124B0">
        <w:rPr>
          <w:spacing w:val="-3"/>
          <w:sz w:val="24"/>
          <w:szCs w:val="24"/>
          <w:lang w:eastAsia="en-US"/>
        </w:rPr>
        <w:t xml:space="preserve"> </w:t>
      </w:r>
      <w:r w:rsidR="006F365C">
        <w:rPr>
          <w:spacing w:val="-3"/>
          <w:sz w:val="24"/>
          <w:szCs w:val="24"/>
          <w:lang w:eastAsia="en-US"/>
        </w:rPr>
        <w:t>Г.И. Малышенко</w:t>
      </w:r>
    </w:p>
    <w:p w:rsidR="00C6539F" w:rsidRPr="00572FB5" w:rsidRDefault="00C6539F" w:rsidP="00C6539F">
      <w:pPr>
        <w:widowControl/>
        <w:autoSpaceDE/>
        <w:autoSpaceDN/>
        <w:adjustRightInd/>
        <w:jc w:val="both"/>
        <w:rPr>
          <w:spacing w:val="-3"/>
          <w:sz w:val="24"/>
          <w:szCs w:val="24"/>
          <w:lang w:eastAsia="en-US"/>
        </w:rPr>
      </w:pPr>
    </w:p>
    <w:p w:rsidR="00C6539F" w:rsidRPr="00572FB5" w:rsidRDefault="00C6539F" w:rsidP="00C6539F">
      <w:pPr>
        <w:widowControl/>
        <w:autoSpaceDE/>
        <w:autoSpaceDN/>
        <w:adjustRightInd/>
        <w:jc w:val="both"/>
        <w:rPr>
          <w:spacing w:val="-3"/>
          <w:sz w:val="24"/>
          <w:szCs w:val="24"/>
          <w:lang w:eastAsia="en-US"/>
        </w:rPr>
      </w:pPr>
      <w:r w:rsidRPr="00572FB5">
        <w:rPr>
          <w:spacing w:val="-3"/>
          <w:sz w:val="24"/>
          <w:szCs w:val="24"/>
          <w:lang w:eastAsia="en-US"/>
        </w:rPr>
        <w:t>Рабочая программа дисциплины одобрена на заседании кафедры управления, политики и права</w:t>
      </w:r>
    </w:p>
    <w:p w:rsidR="004E4FA2" w:rsidRPr="004E4FA2" w:rsidRDefault="004E4FA2" w:rsidP="004E4FA2">
      <w:pPr>
        <w:widowControl/>
        <w:autoSpaceDE/>
        <w:adjustRightInd/>
        <w:jc w:val="both"/>
        <w:rPr>
          <w:color w:val="000000"/>
          <w:spacing w:val="-3"/>
          <w:sz w:val="24"/>
          <w:szCs w:val="24"/>
          <w:lang w:eastAsia="en-US"/>
        </w:rPr>
      </w:pPr>
      <w:bookmarkStart w:id="6" w:name="_Hlk104379779"/>
      <w:bookmarkStart w:id="7" w:name="_Hlk104374607"/>
      <w:bookmarkStart w:id="8" w:name="_Hlk73103592"/>
      <w:r w:rsidRPr="004E4FA2">
        <w:rPr>
          <w:color w:val="000000"/>
          <w:spacing w:val="-3"/>
          <w:sz w:val="24"/>
          <w:szCs w:val="24"/>
          <w:lang w:eastAsia="en-US"/>
        </w:rPr>
        <w:t>Протокол от 25 марта 2022 г. № 8</w:t>
      </w:r>
      <w:bookmarkEnd w:id="6"/>
      <w:bookmarkEnd w:id="7"/>
    </w:p>
    <w:p w:rsidR="00B600ED" w:rsidRDefault="00B600ED" w:rsidP="00B600ED">
      <w:pPr>
        <w:jc w:val="both"/>
        <w:rPr>
          <w:spacing w:val="-3"/>
          <w:sz w:val="24"/>
          <w:szCs w:val="24"/>
        </w:rPr>
      </w:pPr>
    </w:p>
    <w:p w:rsidR="00B600ED" w:rsidRDefault="00B600ED" w:rsidP="00B600ED">
      <w:pPr>
        <w:rPr>
          <w:spacing w:val="-3"/>
          <w:sz w:val="24"/>
          <w:szCs w:val="24"/>
        </w:rPr>
      </w:pPr>
      <w:r>
        <w:rPr>
          <w:spacing w:val="-3"/>
          <w:sz w:val="24"/>
          <w:szCs w:val="24"/>
        </w:rPr>
        <w:t>Зав. кафедрой к.э.н., доцент _________________ /Сергиенко О.В./</w:t>
      </w:r>
      <w:bookmarkEnd w:id="8"/>
    </w:p>
    <w:p w:rsidR="008E0FAD" w:rsidRPr="006E1872" w:rsidRDefault="000911D1" w:rsidP="001539FC">
      <w:pPr>
        <w:spacing w:after="160" w:line="256" w:lineRule="auto"/>
        <w:rPr>
          <w:spacing w:val="-3"/>
          <w:sz w:val="24"/>
          <w:szCs w:val="24"/>
          <w:lang w:eastAsia="en-US"/>
        </w:rPr>
      </w:pPr>
      <w:r w:rsidRPr="00793E1B">
        <w:rPr>
          <w:color w:val="000000"/>
          <w:spacing w:val="-3"/>
          <w:sz w:val="24"/>
          <w:szCs w:val="24"/>
          <w:lang w:eastAsia="en-US"/>
        </w:rPr>
        <w:br w:type="page"/>
      </w:r>
      <w:r w:rsidR="008E0FAD" w:rsidRPr="006E1872">
        <w:rPr>
          <w:b/>
          <w:i/>
          <w:spacing w:val="-3"/>
          <w:sz w:val="24"/>
          <w:szCs w:val="24"/>
          <w:lang w:eastAsia="en-US"/>
        </w:rPr>
        <w:lastRenderedPageBreak/>
        <w:t xml:space="preserve">Рабочая программа дисциплины составлена </w:t>
      </w:r>
      <w:r w:rsidR="008E0FAD" w:rsidRPr="006E1872">
        <w:rPr>
          <w:b/>
          <w:i/>
          <w:sz w:val="24"/>
          <w:szCs w:val="24"/>
          <w:lang w:eastAsia="en-US"/>
        </w:rPr>
        <w:t>в соответствии с:</w:t>
      </w:r>
    </w:p>
    <w:p w:rsidR="008E0FAD" w:rsidRPr="002C784C" w:rsidRDefault="008E0FAD" w:rsidP="008E0FAD">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8E0FAD" w:rsidRPr="002C784C" w:rsidRDefault="008E0FAD" w:rsidP="008E0FAD">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4E4FA2" w:rsidRPr="004E4FA2" w:rsidRDefault="004E4FA2" w:rsidP="004E4FA2">
      <w:pPr>
        <w:jc w:val="both"/>
        <w:rPr>
          <w:color w:val="000000"/>
          <w:sz w:val="24"/>
          <w:szCs w:val="24"/>
        </w:rPr>
      </w:pPr>
      <w:bookmarkStart w:id="9" w:name="_Hlk104374668"/>
      <w:bookmarkStart w:id="10" w:name="_Hlk104375903"/>
      <w:r w:rsidRPr="004E4FA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4E4FA2" w:rsidRPr="004E4FA2" w:rsidRDefault="004E4FA2" w:rsidP="004E4FA2">
      <w:pPr>
        <w:widowControl/>
        <w:autoSpaceDE/>
        <w:adjustRightInd/>
        <w:ind w:firstLine="709"/>
        <w:jc w:val="both"/>
        <w:rPr>
          <w:color w:val="000000"/>
          <w:sz w:val="24"/>
          <w:szCs w:val="24"/>
          <w:lang w:eastAsia="en-US"/>
        </w:rPr>
      </w:pPr>
      <w:r w:rsidRPr="004E4FA2">
        <w:rPr>
          <w:color w:val="000000"/>
          <w:sz w:val="24"/>
          <w:szCs w:val="24"/>
          <w:lang w:eastAsia="en-US"/>
        </w:rPr>
        <w:t>Рабочая программа дисциплины составлена в соответствии с локальными нормативными актами ЧУ ОО ВО «</w:t>
      </w:r>
      <w:r w:rsidRPr="004E4FA2">
        <w:rPr>
          <w:b/>
          <w:color w:val="000000"/>
          <w:sz w:val="24"/>
          <w:szCs w:val="24"/>
          <w:lang w:eastAsia="en-US"/>
        </w:rPr>
        <w:t>Омская гуманитарная академия</w:t>
      </w:r>
      <w:r w:rsidRPr="004E4FA2">
        <w:rPr>
          <w:color w:val="000000"/>
          <w:sz w:val="24"/>
          <w:szCs w:val="24"/>
          <w:lang w:eastAsia="en-US"/>
        </w:rPr>
        <w:t>» (</w:t>
      </w:r>
      <w:r w:rsidRPr="004E4FA2">
        <w:rPr>
          <w:i/>
          <w:color w:val="000000"/>
          <w:sz w:val="24"/>
          <w:szCs w:val="24"/>
          <w:lang w:eastAsia="en-US"/>
        </w:rPr>
        <w:t>далее – Академия; ОмГА</w:t>
      </w:r>
      <w:r w:rsidRPr="004E4FA2">
        <w:rPr>
          <w:color w:val="000000"/>
          <w:sz w:val="24"/>
          <w:szCs w:val="24"/>
          <w:lang w:eastAsia="en-US"/>
        </w:rPr>
        <w:t>):</w:t>
      </w:r>
    </w:p>
    <w:p w:rsidR="004E4FA2" w:rsidRPr="004E4FA2" w:rsidRDefault="004E4FA2" w:rsidP="004E4FA2">
      <w:pPr>
        <w:widowControl/>
        <w:autoSpaceDE/>
        <w:adjustRightInd/>
        <w:ind w:firstLine="709"/>
        <w:jc w:val="both"/>
        <w:rPr>
          <w:color w:val="000000"/>
          <w:sz w:val="24"/>
          <w:szCs w:val="24"/>
          <w:lang w:eastAsia="en-US"/>
        </w:rPr>
      </w:pPr>
      <w:bookmarkStart w:id="11" w:name="_Hlk104374748"/>
      <w:r w:rsidRPr="004E4FA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4FA2" w:rsidRPr="004E4FA2" w:rsidRDefault="004E4FA2" w:rsidP="004E4FA2">
      <w:pPr>
        <w:widowControl/>
        <w:autoSpaceDE/>
        <w:adjustRightInd/>
        <w:ind w:firstLine="709"/>
        <w:jc w:val="both"/>
        <w:rPr>
          <w:color w:val="000000"/>
          <w:sz w:val="24"/>
          <w:szCs w:val="24"/>
          <w:lang w:eastAsia="en-US"/>
        </w:rPr>
      </w:pPr>
      <w:r w:rsidRPr="004E4FA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4FA2" w:rsidRPr="004E4FA2" w:rsidRDefault="004E4FA2" w:rsidP="004E4FA2">
      <w:pPr>
        <w:widowControl/>
        <w:autoSpaceDE/>
        <w:adjustRightInd/>
        <w:ind w:firstLine="709"/>
        <w:jc w:val="both"/>
        <w:rPr>
          <w:color w:val="000000"/>
          <w:sz w:val="24"/>
          <w:szCs w:val="24"/>
          <w:lang w:eastAsia="en-US"/>
        </w:rPr>
      </w:pPr>
      <w:r w:rsidRPr="004E4FA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E4FA2" w:rsidRPr="004E4FA2" w:rsidRDefault="004E4FA2" w:rsidP="004E4FA2">
      <w:pPr>
        <w:widowControl/>
        <w:autoSpaceDE/>
        <w:adjustRightInd/>
        <w:ind w:firstLine="709"/>
        <w:jc w:val="both"/>
        <w:rPr>
          <w:color w:val="000000"/>
          <w:sz w:val="24"/>
          <w:szCs w:val="24"/>
          <w:lang w:eastAsia="en-US"/>
        </w:rPr>
      </w:pPr>
      <w:r w:rsidRPr="004E4FA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4FA2" w:rsidRPr="004E4FA2" w:rsidRDefault="004E4FA2" w:rsidP="004E4FA2">
      <w:pPr>
        <w:widowControl/>
        <w:autoSpaceDE/>
        <w:adjustRightInd/>
        <w:ind w:firstLine="709"/>
        <w:jc w:val="both"/>
        <w:rPr>
          <w:color w:val="000000"/>
          <w:sz w:val="24"/>
          <w:szCs w:val="24"/>
          <w:lang w:eastAsia="en-US"/>
        </w:rPr>
      </w:pPr>
      <w:r w:rsidRPr="004E4FA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291474" w:rsidRPr="00287C45" w:rsidRDefault="008E0FAD" w:rsidP="00291474">
      <w:pPr>
        <w:widowControl/>
        <w:autoSpaceDE/>
        <w:autoSpaceDN/>
        <w:adjustRightInd/>
        <w:ind w:firstLine="709"/>
        <w:jc w:val="both"/>
        <w:rPr>
          <w:sz w:val="24"/>
          <w:szCs w:val="24"/>
          <w:lang w:eastAsia="en-US"/>
        </w:rPr>
      </w:pPr>
      <w:r>
        <w:rPr>
          <w:sz w:val="24"/>
          <w:szCs w:val="24"/>
          <w:lang w:eastAsia="en-US"/>
        </w:rPr>
        <w:t xml:space="preserve">            </w:t>
      </w: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w:t>
      </w:r>
      <w:r w:rsidRPr="00FC7E29">
        <w:rPr>
          <w:sz w:val="24"/>
          <w:szCs w:val="24"/>
        </w:rPr>
        <w:t xml:space="preserve">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w:t>
      </w:r>
      <w:r w:rsidRPr="00FC7E29">
        <w:rPr>
          <w:sz w:val="24"/>
          <w:szCs w:val="24"/>
          <w:lang w:eastAsia="en-US"/>
        </w:rPr>
        <w:t xml:space="preserve">форма обучения – очная) на </w:t>
      </w:r>
      <w:bookmarkStart w:id="12" w:name="_Hlk104377370"/>
      <w:r w:rsidR="004E4FA2">
        <w:rPr>
          <w:color w:val="000000"/>
          <w:sz w:val="24"/>
          <w:szCs w:val="24"/>
        </w:rPr>
        <w:t>2022/2023 учебный год,</w:t>
      </w:r>
      <w:r w:rsidR="004E4FA2">
        <w:rPr>
          <w:color w:val="538135"/>
          <w:sz w:val="24"/>
          <w:szCs w:val="24"/>
        </w:rPr>
        <w:t xml:space="preserve"> </w:t>
      </w:r>
      <w:r w:rsidR="004E4FA2" w:rsidRPr="004E4FA2">
        <w:rPr>
          <w:color w:val="000000"/>
          <w:sz w:val="24"/>
          <w:szCs w:val="24"/>
        </w:rPr>
        <w:t>утвержденным приказом ректора от</w:t>
      </w:r>
      <w:r w:rsidR="004E4FA2">
        <w:rPr>
          <w:sz w:val="24"/>
          <w:szCs w:val="24"/>
        </w:rPr>
        <w:t xml:space="preserve"> </w:t>
      </w:r>
      <w:r w:rsidR="004E4FA2">
        <w:rPr>
          <w:color w:val="000000"/>
          <w:sz w:val="24"/>
          <w:szCs w:val="24"/>
          <w:lang w:eastAsia="en-US"/>
        </w:rPr>
        <w:t>28.03.2022 № 28</w:t>
      </w:r>
      <w:bookmarkEnd w:id="12"/>
      <w:r w:rsidR="00291474" w:rsidRPr="00287C45">
        <w:rPr>
          <w:sz w:val="24"/>
          <w:szCs w:val="24"/>
          <w:lang w:eastAsia="en-US"/>
        </w:rPr>
        <w:t>;</w:t>
      </w:r>
    </w:p>
    <w:p w:rsidR="00291474" w:rsidRPr="00512E37" w:rsidRDefault="008E0FAD" w:rsidP="00291474">
      <w:pPr>
        <w:widowControl/>
        <w:autoSpaceDE/>
        <w:autoSpaceDN/>
        <w:adjustRightInd/>
        <w:ind w:firstLine="709"/>
        <w:jc w:val="both"/>
        <w:rPr>
          <w:sz w:val="24"/>
          <w:szCs w:val="24"/>
          <w:lang w:eastAsia="en-US"/>
        </w:rPr>
      </w:pPr>
      <w:r w:rsidRPr="00287C4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87C45">
        <w:rPr>
          <w:b/>
          <w:sz w:val="24"/>
          <w:szCs w:val="24"/>
        </w:rPr>
        <w:t>38.03.02 Менеджмент</w:t>
      </w:r>
      <w:r w:rsidRPr="00287C45">
        <w:rPr>
          <w:sz w:val="24"/>
          <w:szCs w:val="24"/>
        </w:rPr>
        <w:t xml:space="preserve"> (уровень бакалавриата), направленность (профиль) программы «</w:t>
      </w:r>
      <w:r w:rsidRPr="00287C45">
        <w:rPr>
          <w:color w:val="000000"/>
          <w:sz w:val="24"/>
          <w:szCs w:val="24"/>
        </w:rPr>
        <w:t>Логистика и управление цепями поставок</w:t>
      </w:r>
      <w:r w:rsidRPr="00287C45">
        <w:rPr>
          <w:sz w:val="24"/>
          <w:szCs w:val="24"/>
        </w:rPr>
        <w:t xml:space="preserve">»; форма обучения – заочная на </w:t>
      </w:r>
      <w:r w:rsidR="004E4FA2">
        <w:rPr>
          <w:color w:val="000000"/>
          <w:sz w:val="24"/>
          <w:szCs w:val="24"/>
        </w:rPr>
        <w:t>2022/2023 учебный год,</w:t>
      </w:r>
      <w:r w:rsidR="004E4FA2">
        <w:rPr>
          <w:color w:val="538135"/>
          <w:sz w:val="24"/>
          <w:szCs w:val="24"/>
        </w:rPr>
        <w:t xml:space="preserve"> </w:t>
      </w:r>
      <w:r w:rsidR="004E4FA2" w:rsidRPr="004E4FA2">
        <w:rPr>
          <w:color w:val="000000"/>
          <w:sz w:val="24"/>
          <w:szCs w:val="24"/>
        </w:rPr>
        <w:t>утвержденным приказом ректора от</w:t>
      </w:r>
      <w:r w:rsidR="004E4FA2">
        <w:rPr>
          <w:sz w:val="24"/>
          <w:szCs w:val="24"/>
        </w:rPr>
        <w:t xml:space="preserve"> </w:t>
      </w:r>
      <w:r w:rsidR="004E4FA2">
        <w:rPr>
          <w:color w:val="000000"/>
          <w:sz w:val="24"/>
          <w:szCs w:val="24"/>
          <w:lang w:eastAsia="en-US"/>
        </w:rPr>
        <w:t>28.03.2022 № 28</w:t>
      </w:r>
      <w:r w:rsidR="00B600ED">
        <w:rPr>
          <w:sz w:val="24"/>
          <w:szCs w:val="24"/>
        </w:rPr>
        <w:t>.</w:t>
      </w:r>
    </w:p>
    <w:p w:rsidR="00A76E53" w:rsidRPr="008E0FAD" w:rsidRDefault="00A76E53" w:rsidP="00291474">
      <w:pPr>
        <w:widowControl/>
        <w:autoSpaceDE/>
        <w:autoSpaceDN/>
        <w:adjustRightInd/>
        <w:spacing w:line="276" w:lineRule="auto"/>
        <w:jc w:val="both"/>
        <w:rPr>
          <w:sz w:val="24"/>
          <w:szCs w:val="24"/>
        </w:rPr>
      </w:pPr>
      <w:r w:rsidRPr="008E0FAD">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D4528" w:rsidRPr="008E0FAD">
        <w:rPr>
          <w:b/>
          <w:bCs/>
          <w:sz w:val="24"/>
          <w:szCs w:val="24"/>
        </w:rPr>
        <w:t xml:space="preserve">Б1.В.ДВ.03.02 </w:t>
      </w:r>
      <w:r w:rsidR="009F4070" w:rsidRPr="008E0FAD">
        <w:rPr>
          <w:b/>
          <w:sz w:val="24"/>
          <w:szCs w:val="24"/>
        </w:rPr>
        <w:t>«</w:t>
      </w:r>
      <w:r w:rsidR="008D4528" w:rsidRPr="008E0FAD">
        <w:rPr>
          <w:b/>
          <w:sz w:val="24"/>
          <w:szCs w:val="24"/>
        </w:rPr>
        <w:t>Стратегии конкурентоспособности предприятия</w:t>
      </w:r>
      <w:r w:rsidR="000B40A9" w:rsidRPr="008E0FAD">
        <w:rPr>
          <w:b/>
          <w:sz w:val="24"/>
          <w:szCs w:val="24"/>
        </w:rPr>
        <w:t>» в</w:t>
      </w:r>
      <w:r w:rsidRPr="008E0FAD">
        <w:rPr>
          <w:b/>
          <w:sz w:val="24"/>
          <w:szCs w:val="24"/>
        </w:rPr>
        <w:t xml:space="preserve"> тече</w:t>
      </w:r>
      <w:r w:rsidR="009F4070" w:rsidRPr="008E0FAD">
        <w:rPr>
          <w:b/>
          <w:sz w:val="24"/>
          <w:szCs w:val="24"/>
        </w:rPr>
        <w:t xml:space="preserve">ние </w:t>
      </w:r>
      <w:r w:rsidR="004E4FA2" w:rsidRPr="004E4FA2">
        <w:rPr>
          <w:b/>
          <w:color w:val="000000"/>
          <w:sz w:val="24"/>
          <w:szCs w:val="24"/>
        </w:rPr>
        <w:t xml:space="preserve">2022/2023 </w:t>
      </w:r>
      <w:r w:rsidRPr="008E0FAD">
        <w:rPr>
          <w:b/>
          <w:sz w:val="24"/>
          <w:szCs w:val="24"/>
        </w:rPr>
        <w:t>учебного года:</w:t>
      </w:r>
    </w:p>
    <w:p w:rsidR="00A76E53" w:rsidRPr="008E0FAD" w:rsidRDefault="008E0FAD" w:rsidP="00AA07A1">
      <w:pPr>
        <w:ind w:firstLine="709"/>
        <w:jc w:val="both"/>
        <w:rPr>
          <w:sz w:val="24"/>
          <w:szCs w:val="24"/>
        </w:rPr>
      </w:pPr>
      <w:r w:rsidRPr="008E0FA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E0FAD">
        <w:rPr>
          <w:b/>
          <w:sz w:val="24"/>
          <w:szCs w:val="24"/>
        </w:rPr>
        <w:t>38.03.02 Менеджмент</w:t>
      </w:r>
      <w:r w:rsidRPr="008E0FAD">
        <w:rPr>
          <w:sz w:val="24"/>
          <w:szCs w:val="24"/>
        </w:rPr>
        <w:t xml:space="preserve"> (уровень бакалавриата), направленность (профиль) программы «Логистика и управление цепями поставок»;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8E0FAD">
        <w:rPr>
          <w:rFonts w:eastAsia="Courier New"/>
          <w:sz w:val="24"/>
          <w:szCs w:val="24"/>
          <w:lang w:bidi="ru-RU"/>
        </w:rPr>
        <w:t>аналитическая</w:t>
      </w:r>
      <w:r w:rsidRPr="008E0FAD">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8E0FAD">
        <w:rPr>
          <w:sz w:val="24"/>
          <w:szCs w:val="24"/>
        </w:rPr>
        <w:t>«</w:t>
      </w:r>
      <w:r w:rsidR="008D4528" w:rsidRPr="008E0FAD">
        <w:rPr>
          <w:b/>
          <w:sz w:val="24"/>
          <w:szCs w:val="24"/>
        </w:rPr>
        <w:t>Стратегии конкурентоспособности предприятия</w:t>
      </w:r>
      <w:r w:rsidR="00A76E53" w:rsidRPr="008E0FAD">
        <w:rPr>
          <w:sz w:val="24"/>
          <w:szCs w:val="24"/>
        </w:rPr>
        <w:t>» в тече</w:t>
      </w:r>
      <w:r w:rsidR="009F4070" w:rsidRPr="008E0FAD">
        <w:rPr>
          <w:sz w:val="24"/>
          <w:szCs w:val="24"/>
        </w:rPr>
        <w:t xml:space="preserve">ние </w:t>
      </w:r>
      <w:bookmarkStart w:id="13" w:name="_Hlk104374898"/>
      <w:r w:rsidR="004E4FA2" w:rsidRPr="004E4FA2">
        <w:rPr>
          <w:b/>
          <w:color w:val="000000"/>
          <w:sz w:val="24"/>
          <w:szCs w:val="24"/>
        </w:rPr>
        <w:t xml:space="preserve">2022/2023 </w:t>
      </w:r>
      <w:bookmarkEnd w:id="13"/>
      <w:r w:rsidR="00A76E53" w:rsidRPr="008E0FAD">
        <w:rPr>
          <w:sz w:val="24"/>
          <w:szCs w:val="24"/>
        </w:rPr>
        <w:t>учебного года.</w:t>
      </w:r>
    </w:p>
    <w:p w:rsidR="002933E5" w:rsidRPr="008E0FAD" w:rsidRDefault="002933E5" w:rsidP="00AA07A1">
      <w:pPr>
        <w:suppressAutoHyphens/>
        <w:jc w:val="both"/>
        <w:rPr>
          <w:sz w:val="24"/>
          <w:szCs w:val="24"/>
        </w:rPr>
      </w:pPr>
    </w:p>
    <w:p w:rsidR="00BB70FB" w:rsidRPr="008E0FAD" w:rsidRDefault="007F4B97" w:rsidP="00AA07A1">
      <w:pPr>
        <w:pStyle w:val="a4"/>
        <w:numPr>
          <w:ilvl w:val="0"/>
          <w:numId w:val="2"/>
        </w:numPr>
        <w:spacing w:after="0" w:line="240" w:lineRule="auto"/>
        <w:ind w:left="0" w:firstLine="709"/>
        <w:jc w:val="both"/>
        <w:rPr>
          <w:rFonts w:ascii="Times New Roman" w:hAnsi="Times New Roman"/>
          <w:sz w:val="24"/>
          <w:szCs w:val="24"/>
        </w:rPr>
      </w:pPr>
      <w:r w:rsidRPr="008E0FAD">
        <w:rPr>
          <w:rFonts w:ascii="Times New Roman" w:hAnsi="Times New Roman"/>
          <w:b/>
          <w:sz w:val="24"/>
          <w:szCs w:val="24"/>
        </w:rPr>
        <w:t>Наименование дисциплины:</w:t>
      </w:r>
      <w:r w:rsidR="00857FC8" w:rsidRPr="008E0FAD">
        <w:rPr>
          <w:rFonts w:ascii="Times New Roman" w:hAnsi="Times New Roman"/>
          <w:b/>
          <w:sz w:val="24"/>
          <w:szCs w:val="24"/>
        </w:rPr>
        <w:t xml:space="preserve"> </w:t>
      </w:r>
      <w:r w:rsidR="008D4528" w:rsidRPr="008E0FAD">
        <w:rPr>
          <w:rFonts w:ascii="Times New Roman" w:hAnsi="Times New Roman"/>
          <w:b/>
          <w:bCs/>
          <w:sz w:val="24"/>
          <w:szCs w:val="24"/>
        </w:rPr>
        <w:t xml:space="preserve">Б1.В.ДВ.03.02 </w:t>
      </w:r>
      <w:r w:rsidR="000B40A9" w:rsidRPr="008E0FAD">
        <w:rPr>
          <w:rFonts w:ascii="Times New Roman" w:hAnsi="Times New Roman"/>
          <w:b/>
          <w:sz w:val="24"/>
          <w:szCs w:val="24"/>
        </w:rPr>
        <w:t>«</w:t>
      </w:r>
      <w:r w:rsidR="008D4528" w:rsidRPr="008E0FAD">
        <w:rPr>
          <w:rFonts w:ascii="Times New Roman" w:hAnsi="Times New Roman"/>
          <w:b/>
          <w:sz w:val="24"/>
          <w:szCs w:val="24"/>
        </w:rPr>
        <w:t>Стратегии конкурентоспособности предприятия</w:t>
      </w:r>
      <w:r w:rsidR="000B40A9" w:rsidRPr="008E0FAD">
        <w:rPr>
          <w:rFonts w:ascii="Times New Roman" w:hAnsi="Times New Roman"/>
          <w:b/>
          <w:sz w:val="24"/>
          <w:szCs w:val="24"/>
        </w:rPr>
        <w:t>»</w:t>
      </w:r>
    </w:p>
    <w:p w:rsidR="007F4B97" w:rsidRPr="008E0FAD" w:rsidRDefault="007F4B97" w:rsidP="00AA07A1">
      <w:pPr>
        <w:pStyle w:val="a4"/>
        <w:numPr>
          <w:ilvl w:val="0"/>
          <w:numId w:val="2"/>
        </w:numPr>
        <w:spacing w:after="0" w:line="240" w:lineRule="auto"/>
        <w:ind w:left="0" w:firstLine="709"/>
        <w:jc w:val="both"/>
        <w:rPr>
          <w:rFonts w:ascii="Times New Roman" w:hAnsi="Times New Roman"/>
          <w:b/>
          <w:sz w:val="24"/>
          <w:szCs w:val="24"/>
        </w:rPr>
      </w:pPr>
      <w:r w:rsidRPr="008E0FA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E0FAD" w:rsidRPr="008E0FAD" w:rsidRDefault="002B6C87" w:rsidP="008E0FAD">
      <w:pPr>
        <w:widowControl/>
        <w:tabs>
          <w:tab w:val="left" w:pos="708"/>
        </w:tabs>
        <w:autoSpaceDE/>
        <w:adjustRightInd/>
        <w:jc w:val="both"/>
        <w:rPr>
          <w:rFonts w:eastAsia="Calibri"/>
          <w:sz w:val="24"/>
          <w:szCs w:val="24"/>
          <w:lang w:eastAsia="en-US"/>
        </w:rPr>
      </w:pPr>
      <w:r w:rsidRPr="008E0FAD">
        <w:rPr>
          <w:rFonts w:eastAsia="Calibri"/>
          <w:sz w:val="24"/>
          <w:szCs w:val="24"/>
          <w:lang w:eastAsia="en-US"/>
        </w:rPr>
        <w:tab/>
      </w:r>
      <w:r w:rsidR="008E0FAD" w:rsidRPr="008E0FAD">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E0FAD" w:rsidRPr="008E0FAD">
        <w:rPr>
          <w:b/>
          <w:sz w:val="24"/>
          <w:szCs w:val="24"/>
        </w:rPr>
        <w:t>38.03.02 Менеджмент</w:t>
      </w:r>
      <w:r w:rsidR="008E0FAD" w:rsidRPr="008E0FAD">
        <w:rPr>
          <w:sz w:val="24"/>
          <w:szCs w:val="24"/>
        </w:rPr>
        <w:t>, утвержденного Приказом Минобрнауки России от 12.01.2016</w:t>
      </w:r>
      <w:r w:rsidR="008E0FAD" w:rsidRPr="008E0FAD">
        <w:rPr>
          <w:bCs/>
          <w:sz w:val="24"/>
          <w:szCs w:val="24"/>
        </w:rPr>
        <w:t xml:space="preserve"> N 7 </w:t>
      </w:r>
      <w:r w:rsidR="008E0FAD" w:rsidRPr="008E0FAD">
        <w:rPr>
          <w:sz w:val="24"/>
          <w:szCs w:val="24"/>
        </w:rPr>
        <w:t xml:space="preserve">(ред. от 13.07.2017) (зарегистрирован в Минюсте России </w:t>
      </w:r>
      <w:r w:rsidR="008E0FAD" w:rsidRPr="008E0FAD">
        <w:rPr>
          <w:bCs/>
          <w:sz w:val="24"/>
          <w:szCs w:val="24"/>
        </w:rPr>
        <w:t>09.02.2016 N 41028</w:t>
      </w:r>
      <w:r w:rsidR="008E0FAD" w:rsidRPr="008E0FAD">
        <w:rPr>
          <w:sz w:val="24"/>
          <w:szCs w:val="24"/>
        </w:rPr>
        <w:t>) (далее - ФГОС ВО, Федеральный государственный образовательный стандарт высшего образования)</w:t>
      </w:r>
      <w:r w:rsidR="008E0FAD" w:rsidRPr="008E0FAD">
        <w:rPr>
          <w:rFonts w:eastAsia="Calibri"/>
          <w:sz w:val="24"/>
          <w:szCs w:val="24"/>
          <w:lang w:eastAsia="en-US"/>
        </w:rPr>
        <w:t>, при разработке основной профессиональной образовательной программы (</w:t>
      </w:r>
      <w:r w:rsidR="008E0FAD" w:rsidRPr="008E0FAD">
        <w:rPr>
          <w:rFonts w:eastAsia="Calibri"/>
          <w:i/>
          <w:sz w:val="24"/>
          <w:szCs w:val="24"/>
          <w:lang w:eastAsia="en-US"/>
        </w:rPr>
        <w:t>далее - ОПОП</w:t>
      </w:r>
      <w:r w:rsidR="008E0FAD" w:rsidRPr="008E0FAD">
        <w:rPr>
          <w:rFonts w:eastAsia="Calibri"/>
          <w:sz w:val="24"/>
          <w:szCs w:val="24"/>
          <w:lang w:eastAsia="en-US"/>
        </w:rPr>
        <w:t>) бакалавриата определены возможности Академии в формировании компетенций выпускников.</w:t>
      </w:r>
    </w:p>
    <w:p w:rsidR="00BB6C9A" w:rsidRPr="008E0FAD" w:rsidRDefault="0033546E" w:rsidP="008E0FAD">
      <w:pPr>
        <w:widowControl/>
        <w:tabs>
          <w:tab w:val="left" w:pos="708"/>
        </w:tabs>
        <w:autoSpaceDE/>
        <w:adjustRightInd/>
        <w:jc w:val="both"/>
        <w:rPr>
          <w:rFonts w:eastAsia="Calibri"/>
          <w:sz w:val="24"/>
          <w:szCs w:val="24"/>
          <w:lang w:eastAsia="en-US"/>
        </w:rPr>
      </w:pPr>
      <w:r w:rsidRPr="008E0FAD">
        <w:rPr>
          <w:rFonts w:eastAsia="Calibri"/>
          <w:sz w:val="24"/>
          <w:szCs w:val="24"/>
          <w:lang w:eastAsia="en-US"/>
        </w:rPr>
        <w:tab/>
      </w:r>
    </w:p>
    <w:p w:rsidR="007F4B97" w:rsidRPr="008E0FAD" w:rsidRDefault="0033546E" w:rsidP="00AA07A1">
      <w:pPr>
        <w:widowControl/>
        <w:tabs>
          <w:tab w:val="left" w:pos="708"/>
        </w:tabs>
        <w:autoSpaceDE/>
        <w:adjustRightInd/>
        <w:ind w:firstLine="709"/>
        <w:jc w:val="both"/>
        <w:rPr>
          <w:rFonts w:eastAsia="Calibri"/>
          <w:sz w:val="24"/>
          <w:szCs w:val="24"/>
          <w:lang w:eastAsia="en-US"/>
        </w:rPr>
      </w:pPr>
      <w:r w:rsidRPr="008E0FAD">
        <w:rPr>
          <w:rFonts w:eastAsia="Calibri"/>
          <w:sz w:val="24"/>
          <w:szCs w:val="24"/>
          <w:lang w:eastAsia="en-US"/>
        </w:rPr>
        <w:t xml:space="preserve">Процесс изучения дисциплины </w:t>
      </w:r>
      <w:r w:rsidR="00BB6C9A" w:rsidRPr="008E0FAD">
        <w:rPr>
          <w:rFonts w:eastAsia="Calibri"/>
          <w:b/>
          <w:sz w:val="24"/>
          <w:szCs w:val="24"/>
          <w:lang w:eastAsia="en-US"/>
        </w:rPr>
        <w:t>«</w:t>
      </w:r>
      <w:r w:rsidR="008D4528" w:rsidRPr="008E0FAD">
        <w:rPr>
          <w:rFonts w:eastAsia="Calibri"/>
          <w:b/>
          <w:sz w:val="24"/>
          <w:szCs w:val="24"/>
          <w:lang w:eastAsia="en-US"/>
        </w:rPr>
        <w:t>Стратегии конкурентоспособности предприятия</w:t>
      </w:r>
      <w:r w:rsidR="00BB6C9A" w:rsidRPr="008E0FAD">
        <w:rPr>
          <w:rFonts w:eastAsia="Calibri"/>
          <w:sz w:val="24"/>
          <w:szCs w:val="24"/>
          <w:lang w:eastAsia="en-US"/>
        </w:rPr>
        <w:t xml:space="preserve">» </w:t>
      </w:r>
      <w:r w:rsidRPr="008E0FAD">
        <w:rPr>
          <w:rFonts w:eastAsia="Calibri"/>
          <w:sz w:val="24"/>
          <w:szCs w:val="24"/>
          <w:lang w:eastAsia="en-US"/>
        </w:rPr>
        <w:t xml:space="preserve">направлен на формирование следующих компетенций: </w:t>
      </w:r>
      <w:r w:rsidR="002B6C87" w:rsidRPr="008E0FAD">
        <w:rPr>
          <w:rFonts w:eastAsia="Calibri"/>
          <w:sz w:val="24"/>
          <w:szCs w:val="24"/>
          <w:lang w:eastAsia="en-US"/>
        </w:rPr>
        <w:t xml:space="preserve"> </w:t>
      </w:r>
    </w:p>
    <w:p w:rsidR="00793F01" w:rsidRPr="008E0FAD" w:rsidRDefault="00793F01" w:rsidP="00AA07A1">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5777"/>
      </w:tblGrid>
      <w:tr w:rsidR="00793F01" w:rsidRPr="008E0FAD" w:rsidTr="00AA07A1">
        <w:tc>
          <w:tcPr>
            <w:tcW w:w="2802" w:type="dxa"/>
            <w:shd w:val="clear" w:color="auto" w:fill="auto"/>
            <w:vAlign w:val="center"/>
          </w:tcPr>
          <w:p w:rsidR="00A76E53" w:rsidRPr="008E0FAD" w:rsidRDefault="00793F01" w:rsidP="00AA07A1">
            <w:pPr>
              <w:widowControl/>
              <w:tabs>
                <w:tab w:val="left" w:pos="708"/>
              </w:tabs>
              <w:autoSpaceDE/>
              <w:adjustRightInd/>
              <w:jc w:val="center"/>
              <w:rPr>
                <w:rFonts w:eastAsia="Calibri"/>
                <w:color w:val="000000"/>
                <w:sz w:val="24"/>
                <w:szCs w:val="24"/>
                <w:lang w:eastAsia="en-US"/>
              </w:rPr>
            </w:pPr>
            <w:r w:rsidRPr="008E0FAD">
              <w:rPr>
                <w:rFonts w:eastAsia="Calibri"/>
                <w:color w:val="000000"/>
                <w:sz w:val="24"/>
                <w:szCs w:val="24"/>
                <w:lang w:eastAsia="en-US"/>
              </w:rPr>
              <w:t xml:space="preserve">Результаты освоения ОПОП (содержание </w:t>
            </w:r>
          </w:p>
          <w:p w:rsidR="00793F01" w:rsidRPr="008E0FAD" w:rsidRDefault="00793F01" w:rsidP="00AA07A1">
            <w:pPr>
              <w:widowControl/>
              <w:tabs>
                <w:tab w:val="left" w:pos="708"/>
              </w:tabs>
              <w:autoSpaceDE/>
              <w:adjustRightInd/>
              <w:jc w:val="center"/>
              <w:rPr>
                <w:rFonts w:eastAsia="Calibri"/>
                <w:color w:val="000000"/>
                <w:sz w:val="24"/>
                <w:szCs w:val="24"/>
                <w:lang w:eastAsia="en-US"/>
              </w:rPr>
            </w:pPr>
            <w:r w:rsidRPr="008E0FAD">
              <w:rPr>
                <w:rFonts w:eastAsia="Calibri"/>
                <w:color w:val="000000"/>
                <w:sz w:val="24"/>
                <w:szCs w:val="24"/>
                <w:lang w:eastAsia="en-US"/>
              </w:rPr>
              <w:t>компетенции)</w:t>
            </w:r>
          </w:p>
        </w:tc>
        <w:tc>
          <w:tcPr>
            <w:tcW w:w="992" w:type="dxa"/>
            <w:shd w:val="clear" w:color="auto" w:fill="auto"/>
            <w:vAlign w:val="center"/>
          </w:tcPr>
          <w:p w:rsidR="00A76E53" w:rsidRPr="008E0FAD" w:rsidRDefault="00793F01" w:rsidP="00AA07A1">
            <w:pPr>
              <w:widowControl/>
              <w:tabs>
                <w:tab w:val="left" w:pos="708"/>
              </w:tabs>
              <w:autoSpaceDE/>
              <w:adjustRightInd/>
              <w:jc w:val="center"/>
              <w:rPr>
                <w:rFonts w:eastAsia="Calibri"/>
                <w:color w:val="000000"/>
                <w:sz w:val="24"/>
                <w:szCs w:val="24"/>
                <w:lang w:eastAsia="en-US"/>
              </w:rPr>
            </w:pPr>
            <w:r w:rsidRPr="008E0FAD">
              <w:rPr>
                <w:rFonts w:eastAsia="Calibri"/>
                <w:color w:val="000000"/>
                <w:sz w:val="24"/>
                <w:szCs w:val="24"/>
                <w:lang w:eastAsia="en-US"/>
              </w:rPr>
              <w:t xml:space="preserve">Код </w:t>
            </w:r>
          </w:p>
          <w:p w:rsidR="00793F01" w:rsidRPr="008E0FAD" w:rsidRDefault="00793F01" w:rsidP="00AA07A1">
            <w:pPr>
              <w:widowControl/>
              <w:tabs>
                <w:tab w:val="left" w:pos="708"/>
              </w:tabs>
              <w:autoSpaceDE/>
              <w:adjustRightInd/>
              <w:jc w:val="center"/>
              <w:rPr>
                <w:rFonts w:eastAsia="Calibri"/>
                <w:color w:val="000000"/>
                <w:sz w:val="24"/>
                <w:szCs w:val="24"/>
                <w:lang w:eastAsia="en-US"/>
              </w:rPr>
            </w:pPr>
            <w:r w:rsidRPr="008E0FAD">
              <w:rPr>
                <w:rFonts w:eastAsia="Calibri"/>
                <w:color w:val="000000"/>
                <w:sz w:val="24"/>
                <w:szCs w:val="24"/>
                <w:lang w:eastAsia="en-US"/>
              </w:rPr>
              <w:t>компетенции</w:t>
            </w:r>
          </w:p>
        </w:tc>
        <w:tc>
          <w:tcPr>
            <w:tcW w:w="5777" w:type="dxa"/>
            <w:shd w:val="clear" w:color="auto" w:fill="auto"/>
            <w:vAlign w:val="center"/>
          </w:tcPr>
          <w:p w:rsidR="00A76E53" w:rsidRPr="008E0FAD" w:rsidRDefault="00793F01" w:rsidP="00AA07A1">
            <w:pPr>
              <w:widowControl/>
              <w:tabs>
                <w:tab w:val="left" w:pos="708"/>
              </w:tabs>
              <w:autoSpaceDE/>
              <w:adjustRightInd/>
              <w:jc w:val="center"/>
              <w:rPr>
                <w:rFonts w:eastAsia="Calibri"/>
                <w:color w:val="000000"/>
                <w:sz w:val="24"/>
                <w:szCs w:val="24"/>
                <w:lang w:eastAsia="en-US"/>
              </w:rPr>
            </w:pPr>
            <w:r w:rsidRPr="008E0FAD">
              <w:rPr>
                <w:rFonts w:eastAsia="Calibri"/>
                <w:color w:val="000000"/>
                <w:sz w:val="24"/>
                <w:szCs w:val="24"/>
                <w:lang w:eastAsia="en-US"/>
              </w:rPr>
              <w:t xml:space="preserve">Перечень планируемых результатов </w:t>
            </w:r>
          </w:p>
          <w:p w:rsidR="00793F01" w:rsidRPr="008E0FAD" w:rsidRDefault="00793F01" w:rsidP="00AA07A1">
            <w:pPr>
              <w:widowControl/>
              <w:tabs>
                <w:tab w:val="left" w:pos="708"/>
              </w:tabs>
              <w:autoSpaceDE/>
              <w:adjustRightInd/>
              <w:jc w:val="center"/>
              <w:rPr>
                <w:rFonts w:eastAsia="Calibri"/>
                <w:color w:val="000000"/>
                <w:sz w:val="24"/>
                <w:szCs w:val="24"/>
                <w:lang w:eastAsia="en-US"/>
              </w:rPr>
            </w:pPr>
            <w:r w:rsidRPr="008E0FAD">
              <w:rPr>
                <w:rFonts w:eastAsia="Calibri"/>
                <w:color w:val="000000"/>
                <w:sz w:val="24"/>
                <w:szCs w:val="24"/>
                <w:lang w:eastAsia="en-US"/>
              </w:rPr>
              <w:t>обучения по дисциплине</w:t>
            </w:r>
          </w:p>
        </w:tc>
      </w:tr>
      <w:tr w:rsidR="00EE24A9" w:rsidRPr="008E0FAD" w:rsidTr="00AA07A1">
        <w:tc>
          <w:tcPr>
            <w:tcW w:w="2802" w:type="dxa"/>
            <w:shd w:val="clear" w:color="auto" w:fill="auto"/>
            <w:vAlign w:val="center"/>
          </w:tcPr>
          <w:p w:rsidR="00EE24A9" w:rsidRPr="008E0FAD" w:rsidRDefault="00EE24A9" w:rsidP="00AA07A1">
            <w:pPr>
              <w:rPr>
                <w:sz w:val="24"/>
                <w:szCs w:val="24"/>
              </w:rPr>
            </w:pPr>
            <w:r w:rsidRPr="008E0FAD">
              <w:rPr>
                <w:bCs/>
                <w:color w:val="000000"/>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992" w:type="dxa"/>
            <w:shd w:val="clear" w:color="auto" w:fill="auto"/>
            <w:vAlign w:val="center"/>
          </w:tcPr>
          <w:p w:rsidR="00EE24A9" w:rsidRPr="008E0FAD" w:rsidRDefault="00EE24A9" w:rsidP="00AA07A1">
            <w:pPr>
              <w:widowControl/>
              <w:tabs>
                <w:tab w:val="left" w:pos="708"/>
              </w:tabs>
              <w:autoSpaceDE/>
              <w:adjustRightInd/>
              <w:rPr>
                <w:color w:val="FF0000"/>
                <w:sz w:val="24"/>
                <w:szCs w:val="24"/>
              </w:rPr>
            </w:pPr>
            <w:r w:rsidRPr="008E0FAD">
              <w:rPr>
                <w:sz w:val="24"/>
                <w:szCs w:val="24"/>
              </w:rPr>
              <w:t>ПК-3</w:t>
            </w:r>
          </w:p>
        </w:tc>
        <w:tc>
          <w:tcPr>
            <w:tcW w:w="5777" w:type="dxa"/>
            <w:shd w:val="clear" w:color="auto" w:fill="auto"/>
            <w:vAlign w:val="center"/>
          </w:tcPr>
          <w:p w:rsidR="00EE24A9" w:rsidRPr="008E0FAD" w:rsidRDefault="00EE24A9" w:rsidP="00AA07A1">
            <w:pPr>
              <w:widowControl/>
              <w:tabs>
                <w:tab w:val="left" w:pos="318"/>
              </w:tabs>
              <w:autoSpaceDE/>
              <w:adjustRightInd/>
              <w:ind w:firstLine="34"/>
              <w:rPr>
                <w:rFonts w:eastAsia="Calibri"/>
                <w:i/>
                <w:sz w:val="24"/>
                <w:szCs w:val="24"/>
                <w:lang w:eastAsia="en-US"/>
              </w:rPr>
            </w:pPr>
            <w:r w:rsidRPr="008E0FAD">
              <w:rPr>
                <w:rFonts w:eastAsia="Calibri"/>
                <w:i/>
                <w:sz w:val="24"/>
                <w:szCs w:val="24"/>
                <w:lang w:eastAsia="en-US"/>
              </w:rPr>
              <w:t>Знать</w:t>
            </w:r>
            <w:r w:rsidR="008E0FAD" w:rsidRPr="008E0FAD">
              <w:rPr>
                <w:rFonts w:eastAsia="Calibri"/>
                <w:i/>
                <w:sz w:val="24"/>
                <w:szCs w:val="24"/>
                <w:lang w:eastAsia="en-US"/>
              </w:rPr>
              <w:t>:</w:t>
            </w:r>
            <w:r w:rsidRPr="008E0FAD">
              <w:rPr>
                <w:rFonts w:eastAsia="Calibri"/>
                <w:i/>
                <w:sz w:val="24"/>
                <w:szCs w:val="24"/>
                <w:lang w:eastAsia="en-US"/>
              </w:rPr>
              <w:t xml:space="preserve"> </w:t>
            </w:r>
          </w:p>
          <w:p w:rsidR="00D4433E" w:rsidRPr="008E0FAD" w:rsidRDefault="008E0FAD" w:rsidP="008E0FAD">
            <w:pPr>
              <w:widowControl/>
              <w:numPr>
                <w:ilvl w:val="0"/>
                <w:numId w:val="42"/>
              </w:numPr>
              <w:tabs>
                <w:tab w:val="left" w:pos="318"/>
              </w:tabs>
              <w:autoSpaceDE/>
              <w:adjustRightInd/>
              <w:ind w:left="0" w:firstLine="0"/>
              <w:rPr>
                <w:bCs/>
                <w:color w:val="000000"/>
                <w:sz w:val="24"/>
                <w:szCs w:val="24"/>
              </w:rPr>
            </w:pPr>
            <w:r w:rsidRPr="008E0FAD">
              <w:rPr>
                <w:bCs/>
                <w:color w:val="000000"/>
                <w:sz w:val="24"/>
                <w:szCs w:val="24"/>
              </w:rPr>
              <w:t>м</w:t>
            </w:r>
            <w:r w:rsidR="00D4433E" w:rsidRPr="008E0FAD">
              <w:rPr>
                <w:bCs/>
                <w:color w:val="000000"/>
                <w:sz w:val="24"/>
                <w:szCs w:val="24"/>
              </w:rPr>
              <w:t>етоды стратегического анализа</w:t>
            </w:r>
            <w:r w:rsidRPr="008E0FAD">
              <w:rPr>
                <w:bCs/>
                <w:color w:val="000000"/>
                <w:sz w:val="24"/>
                <w:szCs w:val="24"/>
              </w:rPr>
              <w:t>;</w:t>
            </w:r>
            <w:r w:rsidR="00D4433E" w:rsidRPr="008E0FAD">
              <w:rPr>
                <w:bCs/>
                <w:color w:val="000000"/>
                <w:sz w:val="24"/>
                <w:szCs w:val="24"/>
              </w:rPr>
              <w:t xml:space="preserve"> </w:t>
            </w:r>
          </w:p>
          <w:p w:rsidR="00D4433E" w:rsidRPr="008E0FAD" w:rsidRDefault="008E0FAD" w:rsidP="008E0FAD">
            <w:pPr>
              <w:widowControl/>
              <w:numPr>
                <w:ilvl w:val="0"/>
                <w:numId w:val="42"/>
              </w:numPr>
              <w:tabs>
                <w:tab w:val="left" w:pos="318"/>
              </w:tabs>
              <w:autoSpaceDE/>
              <w:adjustRightInd/>
              <w:ind w:left="0" w:firstLine="0"/>
              <w:rPr>
                <w:rFonts w:eastAsia="Calibri"/>
                <w:i/>
                <w:sz w:val="24"/>
                <w:szCs w:val="24"/>
                <w:lang w:eastAsia="en-US"/>
              </w:rPr>
            </w:pPr>
            <w:r w:rsidRPr="008E0FAD">
              <w:rPr>
                <w:bCs/>
                <w:color w:val="000000"/>
                <w:sz w:val="24"/>
                <w:szCs w:val="24"/>
              </w:rPr>
              <w:t>м</w:t>
            </w:r>
            <w:r w:rsidR="00D4433E" w:rsidRPr="008E0FAD">
              <w:rPr>
                <w:bCs/>
                <w:color w:val="000000"/>
                <w:sz w:val="24"/>
                <w:szCs w:val="24"/>
              </w:rPr>
              <w:t>етоды разработки и осуществления стратегии организации, направленной на обеспечение конкурентоспособности</w:t>
            </w:r>
          </w:p>
          <w:p w:rsidR="00EE24A9" w:rsidRPr="008E0FAD" w:rsidRDefault="00EE24A9" w:rsidP="00AA07A1">
            <w:pPr>
              <w:widowControl/>
              <w:tabs>
                <w:tab w:val="left" w:pos="318"/>
              </w:tabs>
              <w:autoSpaceDE/>
              <w:adjustRightInd/>
              <w:ind w:firstLine="34"/>
              <w:rPr>
                <w:rFonts w:eastAsia="Calibri"/>
                <w:i/>
                <w:sz w:val="24"/>
                <w:szCs w:val="24"/>
                <w:lang w:eastAsia="en-US"/>
              </w:rPr>
            </w:pPr>
            <w:r w:rsidRPr="008E0FAD">
              <w:rPr>
                <w:rFonts w:eastAsia="Calibri"/>
                <w:i/>
                <w:sz w:val="24"/>
                <w:szCs w:val="24"/>
                <w:lang w:eastAsia="en-US"/>
              </w:rPr>
              <w:t>Уметь</w:t>
            </w:r>
            <w:r w:rsidR="008E0FAD" w:rsidRPr="008E0FAD">
              <w:rPr>
                <w:rFonts w:eastAsia="Calibri"/>
                <w:i/>
                <w:sz w:val="24"/>
                <w:szCs w:val="24"/>
                <w:lang w:eastAsia="en-US"/>
              </w:rPr>
              <w:t>:</w:t>
            </w:r>
          </w:p>
          <w:p w:rsidR="008E0FAD" w:rsidRPr="008E0FAD" w:rsidRDefault="008E0FAD" w:rsidP="008E0FAD">
            <w:pPr>
              <w:widowControl/>
              <w:numPr>
                <w:ilvl w:val="0"/>
                <w:numId w:val="43"/>
              </w:numPr>
              <w:tabs>
                <w:tab w:val="left" w:pos="318"/>
              </w:tabs>
              <w:autoSpaceDE/>
              <w:adjustRightInd/>
              <w:ind w:left="0" w:firstLine="0"/>
              <w:rPr>
                <w:bCs/>
                <w:color w:val="000000"/>
                <w:sz w:val="24"/>
                <w:szCs w:val="24"/>
              </w:rPr>
            </w:pPr>
            <w:r w:rsidRPr="008E0FAD">
              <w:rPr>
                <w:bCs/>
                <w:color w:val="000000"/>
                <w:sz w:val="24"/>
                <w:szCs w:val="24"/>
              </w:rPr>
              <w:t>р</w:t>
            </w:r>
            <w:r w:rsidR="00D4433E" w:rsidRPr="008E0FAD">
              <w:rPr>
                <w:bCs/>
                <w:color w:val="000000"/>
                <w:sz w:val="24"/>
                <w:szCs w:val="24"/>
              </w:rPr>
              <w:t>азработать на основании стратегического анализа проект</w:t>
            </w:r>
            <w:r w:rsidRPr="008E0FAD">
              <w:rPr>
                <w:bCs/>
                <w:color w:val="000000"/>
                <w:sz w:val="24"/>
                <w:szCs w:val="24"/>
              </w:rPr>
              <w:t>;</w:t>
            </w:r>
          </w:p>
          <w:p w:rsidR="00D4433E" w:rsidRPr="008E0FAD" w:rsidRDefault="00D4433E" w:rsidP="008E0FAD">
            <w:pPr>
              <w:widowControl/>
              <w:numPr>
                <w:ilvl w:val="0"/>
                <w:numId w:val="43"/>
              </w:numPr>
              <w:tabs>
                <w:tab w:val="left" w:pos="318"/>
              </w:tabs>
              <w:autoSpaceDE/>
              <w:adjustRightInd/>
              <w:ind w:left="0" w:firstLine="0"/>
              <w:rPr>
                <w:rFonts w:eastAsia="Calibri"/>
                <w:i/>
                <w:sz w:val="24"/>
                <w:szCs w:val="24"/>
                <w:lang w:eastAsia="en-US"/>
              </w:rPr>
            </w:pPr>
            <w:r w:rsidRPr="008E0FAD">
              <w:rPr>
                <w:bCs/>
                <w:color w:val="000000"/>
                <w:sz w:val="24"/>
                <w:szCs w:val="24"/>
              </w:rPr>
              <w:t>стратегического плана организации, направленной на обеспечение конкурентоспособности</w:t>
            </w:r>
          </w:p>
          <w:p w:rsidR="00EE24A9" w:rsidRPr="008E0FAD" w:rsidRDefault="00EE24A9" w:rsidP="00AA07A1">
            <w:pPr>
              <w:widowControl/>
              <w:tabs>
                <w:tab w:val="left" w:pos="318"/>
              </w:tabs>
              <w:autoSpaceDE/>
              <w:adjustRightInd/>
              <w:ind w:firstLine="34"/>
              <w:rPr>
                <w:rFonts w:eastAsia="Calibri"/>
                <w:i/>
                <w:sz w:val="24"/>
                <w:szCs w:val="24"/>
                <w:lang w:eastAsia="en-US"/>
              </w:rPr>
            </w:pPr>
            <w:r w:rsidRPr="008E0FAD">
              <w:rPr>
                <w:rFonts w:eastAsia="Calibri"/>
                <w:i/>
                <w:sz w:val="24"/>
                <w:szCs w:val="24"/>
                <w:lang w:eastAsia="en-US"/>
              </w:rPr>
              <w:t>Владеть</w:t>
            </w:r>
            <w:r w:rsidR="008E0FAD" w:rsidRPr="008E0FAD">
              <w:rPr>
                <w:rFonts w:eastAsia="Calibri"/>
                <w:i/>
                <w:sz w:val="24"/>
                <w:szCs w:val="24"/>
                <w:lang w:eastAsia="en-US"/>
              </w:rPr>
              <w:t>:</w:t>
            </w:r>
          </w:p>
          <w:p w:rsidR="00D4433E" w:rsidRPr="008E0FAD" w:rsidRDefault="008E0FAD" w:rsidP="008E0FAD">
            <w:pPr>
              <w:widowControl/>
              <w:numPr>
                <w:ilvl w:val="0"/>
                <w:numId w:val="44"/>
              </w:numPr>
              <w:tabs>
                <w:tab w:val="left" w:pos="318"/>
              </w:tabs>
              <w:autoSpaceDE/>
              <w:adjustRightInd/>
              <w:ind w:left="0" w:firstLine="0"/>
              <w:rPr>
                <w:bCs/>
                <w:color w:val="000000"/>
                <w:sz w:val="24"/>
                <w:szCs w:val="24"/>
              </w:rPr>
            </w:pPr>
            <w:r w:rsidRPr="008E0FAD">
              <w:rPr>
                <w:bCs/>
                <w:color w:val="000000"/>
                <w:sz w:val="24"/>
                <w:szCs w:val="24"/>
              </w:rPr>
              <w:t>м</w:t>
            </w:r>
            <w:r w:rsidR="00D4433E" w:rsidRPr="008E0FAD">
              <w:rPr>
                <w:bCs/>
                <w:color w:val="000000"/>
                <w:sz w:val="24"/>
                <w:szCs w:val="24"/>
              </w:rPr>
              <w:t>етоды стратегического анализа</w:t>
            </w:r>
            <w:r w:rsidRPr="008E0FAD">
              <w:rPr>
                <w:bCs/>
                <w:color w:val="000000"/>
                <w:sz w:val="24"/>
                <w:szCs w:val="24"/>
              </w:rPr>
              <w:t>;</w:t>
            </w:r>
            <w:r w:rsidR="00D4433E" w:rsidRPr="008E0FAD">
              <w:rPr>
                <w:bCs/>
                <w:color w:val="000000"/>
                <w:sz w:val="24"/>
                <w:szCs w:val="24"/>
              </w:rPr>
              <w:t xml:space="preserve"> </w:t>
            </w:r>
          </w:p>
          <w:p w:rsidR="00EE24A9" w:rsidRPr="008E0FAD" w:rsidRDefault="008E0FAD" w:rsidP="008E0FAD">
            <w:pPr>
              <w:widowControl/>
              <w:numPr>
                <w:ilvl w:val="0"/>
                <w:numId w:val="44"/>
              </w:numPr>
              <w:tabs>
                <w:tab w:val="left" w:pos="318"/>
              </w:tabs>
              <w:autoSpaceDE/>
              <w:adjustRightInd/>
              <w:ind w:left="0" w:firstLine="0"/>
              <w:rPr>
                <w:rFonts w:eastAsia="Calibri"/>
                <w:i/>
                <w:sz w:val="24"/>
                <w:szCs w:val="24"/>
                <w:lang w:eastAsia="en-US"/>
              </w:rPr>
            </w:pPr>
            <w:r w:rsidRPr="008E0FAD">
              <w:rPr>
                <w:bCs/>
                <w:color w:val="000000"/>
                <w:sz w:val="24"/>
                <w:szCs w:val="24"/>
              </w:rPr>
              <w:t>м</w:t>
            </w:r>
            <w:r w:rsidR="00D4433E" w:rsidRPr="008E0FAD">
              <w:rPr>
                <w:bCs/>
                <w:color w:val="000000"/>
                <w:sz w:val="24"/>
                <w:szCs w:val="24"/>
              </w:rPr>
              <w:t>етоды разработки и осуществления стратегии организации, направленной на обеспечение конкурентоспособности</w:t>
            </w:r>
          </w:p>
        </w:tc>
      </w:tr>
      <w:tr w:rsidR="00240A8D" w:rsidRPr="008E0FAD" w:rsidTr="00AA07A1">
        <w:tc>
          <w:tcPr>
            <w:tcW w:w="2802" w:type="dxa"/>
            <w:shd w:val="clear" w:color="auto" w:fill="auto"/>
            <w:vAlign w:val="center"/>
          </w:tcPr>
          <w:p w:rsidR="00240A8D" w:rsidRPr="008E0FAD" w:rsidRDefault="00240A8D" w:rsidP="004D23A4">
            <w:pPr>
              <w:widowControl/>
              <w:tabs>
                <w:tab w:val="left" w:pos="708"/>
              </w:tabs>
              <w:autoSpaceDE/>
              <w:adjustRightInd/>
              <w:jc w:val="both"/>
              <w:rPr>
                <w:rFonts w:eastAsia="Calibri"/>
                <w:sz w:val="24"/>
                <w:szCs w:val="24"/>
                <w:lang w:eastAsia="en-US"/>
              </w:rPr>
            </w:pPr>
            <w:r w:rsidRPr="008E0FAD">
              <w:rPr>
                <w:sz w:val="24"/>
                <w:szCs w:val="24"/>
              </w:rPr>
              <w:t>умением применять основные методы финан</w:t>
            </w:r>
            <w:r w:rsidRPr="008E0FAD">
              <w:rPr>
                <w:sz w:val="24"/>
                <w:szCs w:val="24"/>
              </w:rPr>
              <w:lastRenderedPageBreak/>
              <w:t>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992" w:type="dxa"/>
            <w:shd w:val="clear" w:color="auto" w:fill="auto"/>
            <w:vAlign w:val="center"/>
          </w:tcPr>
          <w:p w:rsidR="00240A8D" w:rsidRPr="008E0FAD" w:rsidRDefault="00240A8D" w:rsidP="004D23A4">
            <w:pPr>
              <w:widowControl/>
              <w:tabs>
                <w:tab w:val="left" w:pos="708"/>
              </w:tabs>
              <w:autoSpaceDE/>
              <w:adjustRightInd/>
              <w:rPr>
                <w:rFonts w:eastAsia="Calibri"/>
                <w:sz w:val="24"/>
                <w:szCs w:val="24"/>
                <w:lang w:eastAsia="en-US"/>
              </w:rPr>
            </w:pPr>
            <w:r w:rsidRPr="008E0FAD">
              <w:rPr>
                <w:sz w:val="24"/>
                <w:szCs w:val="24"/>
              </w:rPr>
              <w:lastRenderedPageBreak/>
              <w:t>ПК-4</w:t>
            </w:r>
          </w:p>
        </w:tc>
        <w:tc>
          <w:tcPr>
            <w:tcW w:w="5777" w:type="dxa"/>
            <w:shd w:val="clear" w:color="auto" w:fill="auto"/>
            <w:vAlign w:val="center"/>
          </w:tcPr>
          <w:p w:rsidR="00240A8D" w:rsidRPr="008E0FAD" w:rsidRDefault="00240A8D" w:rsidP="004D23A4">
            <w:pPr>
              <w:widowControl/>
              <w:tabs>
                <w:tab w:val="left" w:pos="708"/>
              </w:tabs>
              <w:autoSpaceDE/>
              <w:adjustRightInd/>
              <w:jc w:val="both"/>
              <w:rPr>
                <w:rFonts w:eastAsia="Calibri"/>
                <w:i/>
                <w:sz w:val="24"/>
                <w:szCs w:val="24"/>
                <w:lang w:eastAsia="en-US"/>
              </w:rPr>
            </w:pPr>
            <w:r w:rsidRPr="008E0FAD">
              <w:rPr>
                <w:rFonts w:eastAsia="Calibri"/>
                <w:i/>
                <w:sz w:val="24"/>
                <w:szCs w:val="24"/>
                <w:lang w:eastAsia="en-US"/>
              </w:rPr>
              <w:t>Знать:</w:t>
            </w:r>
          </w:p>
          <w:p w:rsidR="00240A8D" w:rsidRPr="008E0FAD" w:rsidRDefault="00240A8D" w:rsidP="00240A8D">
            <w:pPr>
              <w:widowControl/>
              <w:numPr>
                <w:ilvl w:val="0"/>
                <w:numId w:val="37"/>
              </w:numPr>
              <w:tabs>
                <w:tab w:val="left" w:pos="34"/>
                <w:tab w:val="left" w:pos="318"/>
              </w:tabs>
              <w:autoSpaceDE/>
              <w:adjustRightInd/>
              <w:ind w:left="0" w:firstLine="0"/>
              <w:jc w:val="both"/>
              <w:rPr>
                <w:sz w:val="24"/>
                <w:szCs w:val="24"/>
              </w:rPr>
            </w:pPr>
            <w:r w:rsidRPr="008E0FAD">
              <w:rPr>
                <w:sz w:val="24"/>
                <w:szCs w:val="24"/>
              </w:rPr>
              <w:t>основы построения, расчета и анализа современ</w:t>
            </w:r>
            <w:r w:rsidRPr="008E0FAD">
              <w:rPr>
                <w:sz w:val="24"/>
                <w:szCs w:val="24"/>
              </w:rPr>
              <w:lastRenderedPageBreak/>
              <w:t xml:space="preserve">ной системы показателей, характеризующих деятельность хозяйствующих субъектов на микро- и макроуровне; </w:t>
            </w:r>
          </w:p>
          <w:p w:rsidR="00240A8D" w:rsidRPr="008E0FAD" w:rsidRDefault="00240A8D" w:rsidP="00240A8D">
            <w:pPr>
              <w:widowControl/>
              <w:numPr>
                <w:ilvl w:val="0"/>
                <w:numId w:val="37"/>
              </w:numPr>
              <w:tabs>
                <w:tab w:val="left" w:pos="34"/>
                <w:tab w:val="left" w:pos="318"/>
              </w:tabs>
              <w:autoSpaceDE/>
              <w:adjustRightInd/>
              <w:ind w:left="0" w:firstLine="0"/>
              <w:jc w:val="both"/>
              <w:rPr>
                <w:sz w:val="24"/>
                <w:szCs w:val="24"/>
              </w:rPr>
            </w:pPr>
            <w:r w:rsidRPr="008E0FAD">
              <w:rPr>
                <w:sz w:val="24"/>
                <w:szCs w:val="24"/>
              </w:rPr>
              <w:t>теоретические и методологические основы управления финансовой деятельностью предприятий в рыночной экономике</w:t>
            </w:r>
          </w:p>
          <w:p w:rsidR="00240A8D" w:rsidRPr="008E0FAD" w:rsidRDefault="00240A8D" w:rsidP="004D23A4">
            <w:pPr>
              <w:widowControl/>
              <w:tabs>
                <w:tab w:val="left" w:pos="34"/>
                <w:tab w:val="left" w:pos="318"/>
              </w:tabs>
              <w:autoSpaceDE/>
              <w:adjustRightInd/>
              <w:jc w:val="both"/>
              <w:rPr>
                <w:rFonts w:eastAsia="Calibri"/>
                <w:i/>
                <w:sz w:val="24"/>
                <w:szCs w:val="24"/>
                <w:lang w:eastAsia="en-US"/>
              </w:rPr>
            </w:pPr>
            <w:r w:rsidRPr="008E0FAD">
              <w:rPr>
                <w:rFonts w:eastAsia="Calibri"/>
                <w:i/>
                <w:sz w:val="24"/>
                <w:szCs w:val="24"/>
                <w:lang w:eastAsia="en-US"/>
              </w:rPr>
              <w:t xml:space="preserve">Уметь: </w:t>
            </w:r>
          </w:p>
          <w:p w:rsidR="00240A8D" w:rsidRPr="008E0FAD" w:rsidRDefault="00240A8D" w:rsidP="00240A8D">
            <w:pPr>
              <w:numPr>
                <w:ilvl w:val="0"/>
                <w:numId w:val="38"/>
              </w:numPr>
              <w:tabs>
                <w:tab w:val="left" w:pos="34"/>
                <w:tab w:val="left" w:pos="318"/>
              </w:tabs>
              <w:ind w:left="0" w:firstLine="0"/>
              <w:jc w:val="both"/>
              <w:rPr>
                <w:spacing w:val="-2"/>
                <w:sz w:val="24"/>
                <w:szCs w:val="24"/>
              </w:rPr>
            </w:pPr>
            <w:r w:rsidRPr="008E0FAD">
              <w:rPr>
                <w:spacing w:val="-2"/>
                <w:sz w:val="24"/>
                <w:szCs w:val="24"/>
              </w:rPr>
              <w:t>выявлять проблемы экономического характера при анализе конкретных ситуаций;</w:t>
            </w:r>
          </w:p>
          <w:p w:rsidR="00240A8D" w:rsidRPr="008E0FAD" w:rsidRDefault="00240A8D" w:rsidP="00240A8D">
            <w:pPr>
              <w:widowControl/>
              <w:numPr>
                <w:ilvl w:val="0"/>
                <w:numId w:val="38"/>
              </w:numPr>
              <w:tabs>
                <w:tab w:val="left" w:pos="34"/>
                <w:tab w:val="left" w:pos="318"/>
              </w:tabs>
              <w:autoSpaceDE/>
              <w:adjustRightInd/>
              <w:ind w:left="0" w:firstLine="0"/>
              <w:jc w:val="both"/>
              <w:rPr>
                <w:rFonts w:eastAsia="Calibri"/>
                <w:i/>
                <w:sz w:val="24"/>
                <w:szCs w:val="24"/>
                <w:lang w:eastAsia="en-US"/>
              </w:rPr>
            </w:pPr>
            <w:r w:rsidRPr="008E0FAD">
              <w:rPr>
                <w:spacing w:val="-2"/>
                <w:sz w:val="24"/>
                <w:szCs w:val="24"/>
              </w:rPr>
              <w:t>предлагать способы их решений с учетом критериев социально-экономической эффективности, оценки рисков и возможных социально-экономических последствий</w:t>
            </w:r>
            <w:r w:rsidRPr="008E0FAD">
              <w:rPr>
                <w:rFonts w:eastAsia="Calibri"/>
                <w:i/>
                <w:sz w:val="24"/>
                <w:szCs w:val="24"/>
                <w:lang w:eastAsia="en-US"/>
              </w:rPr>
              <w:t xml:space="preserve"> </w:t>
            </w:r>
          </w:p>
          <w:p w:rsidR="00240A8D" w:rsidRPr="008E0FAD" w:rsidRDefault="00240A8D" w:rsidP="004D23A4">
            <w:pPr>
              <w:widowControl/>
              <w:tabs>
                <w:tab w:val="left" w:pos="34"/>
                <w:tab w:val="left" w:pos="318"/>
              </w:tabs>
              <w:autoSpaceDE/>
              <w:adjustRightInd/>
              <w:jc w:val="both"/>
              <w:rPr>
                <w:spacing w:val="-2"/>
                <w:sz w:val="24"/>
                <w:szCs w:val="24"/>
              </w:rPr>
            </w:pPr>
            <w:r w:rsidRPr="008E0FAD">
              <w:rPr>
                <w:rFonts w:eastAsia="Calibri"/>
                <w:i/>
                <w:sz w:val="24"/>
                <w:szCs w:val="24"/>
                <w:lang w:eastAsia="en-US"/>
              </w:rPr>
              <w:t>Владеть:</w:t>
            </w:r>
            <w:r w:rsidRPr="008E0FAD">
              <w:rPr>
                <w:rFonts w:eastAsia="Calibri"/>
                <w:sz w:val="24"/>
                <w:szCs w:val="24"/>
                <w:lang w:eastAsia="en-US"/>
              </w:rPr>
              <w:t xml:space="preserve"> </w:t>
            </w:r>
          </w:p>
          <w:p w:rsidR="00240A8D" w:rsidRPr="008E0FAD" w:rsidRDefault="00240A8D" w:rsidP="00240A8D">
            <w:pPr>
              <w:widowControl/>
              <w:numPr>
                <w:ilvl w:val="0"/>
                <w:numId w:val="39"/>
              </w:numPr>
              <w:tabs>
                <w:tab w:val="left" w:pos="34"/>
                <w:tab w:val="left" w:pos="318"/>
              </w:tabs>
              <w:autoSpaceDE/>
              <w:adjustRightInd/>
              <w:ind w:left="0" w:firstLine="34"/>
              <w:jc w:val="both"/>
              <w:rPr>
                <w:spacing w:val="-1"/>
                <w:sz w:val="24"/>
                <w:szCs w:val="24"/>
              </w:rPr>
            </w:pPr>
            <w:r w:rsidRPr="008E0FAD">
              <w:rPr>
                <w:spacing w:val="-1"/>
                <w:sz w:val="24"/>
                <w:szCs w:val="24"/>
              </w:rPr>
              <w:t xml:space="preserve"> современными методами сбора, обработки и анализа экономических и социальных данных, </w:t>
            </w:r>
          </w:p>
          <w:p w:rsidR="00240A8D" w:rsidRPr="008E0FAD" w:rsidRDefault="00240A8D" w:rsidP="00240A8D">
            <w:pPr>
              <w:widowControl/>
              <w:numPr>
                <w:ilvl w:val="0"/>
                <w:numId w:val="39"/>
              </w:numPr>
              <w:tabs>
                <w:tab w:val="left" w:pos="34"/>
                <w:tab w:val="left" w:pos="318"/>
              </w:tabs>
              <w:autoSpaceDE/>
              <w:adjustRightInd/>
              <w:ind w:left="0" w:firstLine="34"/>
              <w:jc w:val="both"/>
              <w:rPr>
                <w:rFonts w:eastAsia="Calibri"/>
                <w:sz w:val="24"/>
                <w:szCs w:val="24"/>
                <w:lang w:eastAsia="en-US"/>
              </w:rPr>
            </w:pPr>
            <w:r w:rsidRPr="008E0FAD">
              <w:rPr>
                <w:spacing w:val="-1"/>
                <w:sz w:val="24"/>
                <w:szCs w:val="24"/>
              </w:rPr>
              <w:t>современными методиками расчета и анализа социально-экономических показателей, характеризующих экономические процессы и явления на микро- и макроуровне</w:t>
            </w:r>
          </w:p>
        </w:tc>
      </w:tr>
      <w:tr w:rsidR="00237FB9" w:rsidRPr="008E0FAD" w:rsidTr="00AA07A1">
        <w:tc>
          <w:tcPr>
            <w:tcW w:w="2802" w:type="dxa"/>
            <w:shd w:val="clear" w:color="auto" w:fill="auto"/>
            <w:vAlign w:val="center"/>
          </w:tcPr>
          <w:p w:rsidR="00237FB9" w:rsidRPr="008E0FAD" w:rsidRDefault="00237FB9" w:rsidP="004D23A4">
            <w:pPr>
              <w:widowControl/>
              <w:tabs>
                <w:tab w:val="left" w:pos="708"/>
              </w:tabs>
              <w:autoSpaceDE/>
              <w:adjustRightInd/>
              <w:rPr>
                <w:b/>
                <w:bCs/>
                <w:color w:val="000000"/>
                <w:sz w:val="24"/>
                <w:szCs w:val="24"/>
              </w:rPr>
            </w:pPr>
          </w:p>
          <w:p w:rsidR="00237FB9" w:rsidRPr="008E0FAD" w:rsidRDefault="00237FB9" w:rsidP="004D23A4">
            <w:pPr>
              <w:widowControl/>
              <w:tabs>
                <w:tab w:val="left" w:pos="708"/>
              </w:tabs>
              <w:autoSpaceDE/>
              <w:adjustRightInd/>
              <w:rPr>
                <w:rFonts w:eastAsia="Calibri"/>
                <w:color w:val="FF0000"/>
                <w:sz w:val="24"/>
                <w:szCs w:val="24"/>
                <w:lang w:eastAsia="en-US"/>
              </w:rPr>
            </w:pPr>
            <w:r w:rsidRPr="008E0FAD">
              <w:rPr>
                <w:bCs/>
                <w:color w:val="000000"/>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c>
          <w:tcPr>
            <w:tcW w:w="992" w:type="dxa"/>
            <w:shd w:val="clear" w:color="auto" w:fill="auto"/>
            <w:vAlign w:val="center"/>
          </w:tcPr>
          <w:p w:rsidR="00237FB9" w:rsidRPr="008E0FAD" w:rsidRDefault="00237FB9" w:rsidP="004D23A4">
            <w:pPr>
              <w:widowControl/>
              <w:tabs>
                <w:tab w:val="left" w:pos="708"/>
              </w:tabs>
              <w:autoSpaceDE/>
              <w:adjustRightInd/>
              <w:jc w:val="center"/>
              <w:rPr>
                <w:rFonts w:eastAsia="Calibri"/>
                <w:sz w:val="24"/>
                <w:szCs w:val="24"/>
                <w:lang w:eastAsia="en-US"/>
              </w:rPr>
            </w:pPr>
            <w:r w:rsidRPr="008E0FAD">
              <w:rPr>
                <w:sz w:val="24"/>
                <w:szCs w:val="24"/>
              </w:rPr>
              <w:t>ПК-5</w:t>
            </w:r>
          </w:p>
        </w:tc>
        <w:tc>
          <w:tcPr>
            <w:tcW w:w="5777" w:type="dxa"/>
            <w:shd w:val="clear" w:color="auto" w:fill="auto"/>
            <w:vAlign w:val="center"/>
          </w:tcPr>
          <w:p w:rsidR="00237FB9" w:rsidRPr="008E0FAD" w:rsidRDefault="00237FB9" w:rsidP="004D23A4">
            <w:pPr>
              <w:widowControl/>
              <w:tabs>
                <w:tab w:val="left" w:pos="318"/>
              </w:tabs>
              <w:autoSpaceDE/>
              <w:adjustRightInd/>
              <w:ind w:firstLine="34"/>
              <w:rPr>
                <w:rFonts w:eastAsia="Calibri"/>
                <w:i/>
                <w:sz w:val="24"/>
                <w:szCs w:val="24"/>
                <w:lang w:eastAsia="en-US"/>
              </w:rPr>
            </w:pPr>
            <w:r w:rsidRPr="008E0FAD">
              <w:rPr>
                <w:rFonts w:eastAsia="Calibri"/>
                <w:i/>
                <w:sz w:val="24"/>
                <w:szCs w:val="24"/>
                <w:lang w:eastAsia="en-US"/>
              </w:rPr>
              <w:t>Знать:</w:t>
            </w:r>
          </w:p>
          <w:p w:rsidR="00237FB9" w:rsidRPr="008E0FAD" w:rsidRDefault="00237FB9" w:rsidP="00237FB9">
            <w:pPr>
              <w:widowControl/>
              <w:numPr>
                <w:ilvl w:val="0"/>
                <w:numId w:val="40"/>
              </w:numPr>
              <w:tabs>
                <w:tab w:val="left" w:pos="318"/>
              </w:tabs>
              <w:autoSpaceDE/>
              <w:adjustRightInd/>
              <w:ind w:left="0" w:firstLine="34"/>
              <w:rPr>
                <w:rFonts w:eastAsia="Calibri"/>
                <w:sz w:val="24"/>
                <w:szCs w:val="24"/>
                <w:lang w:eastAsia="en-US"/>
              </w:rPr>
            </w:pPr>
            <w:r w:rsidRPr="008E0FAD">
              <w:rPr>
                <w:rFonts w:eastAsia="Calibri"/>
                <w:sz w:val="24"/>
                <w:szCs w:val="24"/>
                <w:lang w:eastAsia="en-US"/>
              </w:rPr>
              <w:t>классификацию стратегий организации;</w:t>
            </w:r>
          </w:p>
          <w:p w:rsidR="00237FB9" w:rsidRPr="008E0FAD" w:rsidRDefault="00237FB9" w:rsidP="00237FB9">
            <w:pPr>
              <w:widowControl/>
              <w:numPr>
                <w:ilvl w:val="0"/>
                <w:numId w:val="40"/>
              </w:numPr>
              <w:tabs>
                <w:tab w:val="left" w:pos="318"/>
              </w:tabs>
              <w:autoSpaceDE/>
              <w:adjustRightInd/>
              <w:ind w:left="0" w:firstLine="34"/>
              <w:rPr>
                <w:rFonts w:eastAsia="Calibri"/>
                <w:i/>
                <w:sz w:val="24"/>
                <w:szCs w:val="24"/>
                <w:lang w:eastAsia="en-US"/>
              </w:rPr>
            </w:pPr>
            <w:r w:rsidRPr="008E0FAD">
              <w:rPr>
                <w:rFonts w:eastAsia="Calibri"/>
                <w:sz w:val="24"/>
                <w:szCs w:val="24"/>
                <w:lang w:eastAsia="en-US"/>
              </w:rPr>
              <w:t xml:space="preserve">особенности функциональных стратегий компании и их взаимосвязь </w:t>
            </w:r>
          </w:p>
          <w:p w:rsidR="00237FB9" w:rsidRPr="008E0FAD" w:rsidRDefault="00237FB9" w:rsidP="004D23A4">
            <w:pPr>
              <w:widowControl/>
              <w:tabs>
                <w:tab w:val="left" w:pos="318"/>
              </w:tabs>
              <w:autoSpaceDE/>
              <w:adjustRightInd/>
              <w:ind w:left="34"/>
              <w:rPr>
                <w:rFonts w:eastAsia="Calibri"/>
                <w:i/>
                <w:sz w:val="24"/>
                <w:szCs w:val="24"/>
                <w:lang w:eastAsia="en-US"/>
              </w:rPr>
            </w:pPr>
            <w:r w:rsidRPr="008E0FAD">
              <w:rPr>
                <w:rFonts w:eastAsia="Calibri"/>
                <w:i/>
                <w:sz w:val="24"/>
                <w:szCs w:val="24"/>
                <w:lang w:eastAsia="en-US"/>
              </w:rPr>
              <w:t>Уметь:</w:t>
            </w:r>
          </w:p>
          <w:p w:rsidR="00237FB9" w:rsidRPr="008E0FAD" w:rsidRDefault="00237FB9" w:rsidP="00237FB9">
            <w:pPr>
              <w:widowControl/>
              <w:numPr>
                <w:ilvl w:val="0"/>
                <w:numId w:val="41"/>
              </w:numPr>
              <w:tabs>
                <w:tab w:val="left" w:pos="318"/>
              </w:tabs>
              <w:autoSpaceDE/>
              <w:adjustRightInd/>
              <w:ind w:left="0" w:firstLine="34"/>
              <w:rPr>
                <w:rFonts w:eastAsia="Calibri"/>
                <w:i/>
                <w:sz w:val="24"/>
                <w:szCs w:val="24"/>
                <w:lang w:eastAsia="en-US"/>
              </w:rPr>
            </w:pPr>
            <w:r w:rsidRPr="008E0FAD">
              <w:rPr>
                <w:sz w:val="24"/>
                <w:szCs w:val="24"/>
              </w:rPr>
              <w:t>выявлять возможности стратегического развития компании</w:t>
            </w:r>
            <w:r w:rsidRPr="008E0FAD">
              <w:rPr>
                <w:bCs/>
                <w:sz w:val="24"/>
                <w:szCs w:val="24"/>
              </w:rPr>
              <w:t>;</w:t>
            </w:r>
          </w:p>
          <w:p w:rsidR="00326299" w:rsidRDefault="00237FB9" w:rsidP="00237FB9">
            <w:pPr>
              <w:widowControl/>
              <w:numPr>
                <w:ilvl w:val="0"/>
                <w:numId w:val="41"/>
              </w:numPr>
              <w:tabs>
                <w:tab w:val="left" w:pos="318"/>
              </w:tabs>
              <w:autoSpaceDE/>
              <w:adjustRightInd/>
              <w:ind w:left="0" w:firstLine="34"/>
              <w:rPr>
                <w:rFonts w:eastAsia="Calibri"/>
                <w:sz w:val="24"/>
                <w:szCs w:val="24"/>
                <w:lang w:eastAsia="en-US"/>
              </w:rPr>
            </w:pPr>
            <w:r w:rsidRPr="008E0FAD">
              <w:rPr>
                <w:rFonts w:eastAsia="Calibri"/>
                <w:sz w:val="24"/>
                <w:szCs w:val="24"/>
                <w:lang w:eastAsia="en-US"/>
              </w:rPr>
              <w:t xml:space="preserve">проводить анализ функциональных стратегий компании для подготовки сбалансированных управленческих решений </w:t>
            </w:r>
          </w:p>
          <w:p w:rsidR="00237FB9" w:rsidRPr="008E0FAD" w:rsidRDefault="00237FB9" w:rsidP="00114CB5">
            <w:pPr>
              <w:widowControl/>
              <w:tabs>
                <w:tab w:val="left" w:pos="318"/>
              </w:tabs>
              <w:autoSpaceDE/>
              <w:adjustRightInd/>
              <w:ind w:left="34"/>
              <w:rPr>
                <w:rFonts w:eastAsia="Calibri"/>
                <w:sz w:val="24"/>
                <w:szCs w:val="24"/>
                <w:lang w:eastAsia="en-US"/>
              </w:rPr>
            </w:pPr>
            <w:r w:rsidRPr="008E0FAD">
              <w:rPr>
                <w:rFonts w:eastAsia="Calibri"/>
                <w:i/>
                <w:sz w:val="24"/>
                <w:szCs w:val="24"/>
                <w:lang w:eastAsia="en-US"/>
              </w:rPr>
              <w:t>Владеть:</w:t>
            </w:r>
          </w:p>
          <w:p w:rsidR="00237FB9" w:rsidRPr="008E0FAD" w:rsidRDefault="00237FB9" w:rsidP="00237FB9">
            <w:pPr>
              <w:widowControl/>
              <w:numPr>
                <w:ilvl w:val="0"/>
                <w:numId w:val="41"/>
              </w:numPr>
              <w:tabs>
                <w:tab w:val="left" w:pos="318"/>
              </w:tabs>
              <w:autoSpaceDE/>
              <w:adjustRightInd/>
              <w:ind w:left="0" w:firstLine="34"/>
              <w:rPr>
                <w:rFonts w:eastAsia="Calibri"/>
                <w:sz w:val="24"/>
                <w:szCs w:val="24"/>
                <w:lang w:eastAsia="en-US"/>
              </w:rPr>
            </w:pPr>
            <w:r w:rsidRPr="008E0FAD">
              <w:rPr>
                <w:bCs/>
                <w:sz w:val="24"/>
                <w:szCs w:val="24"/>
              </w:rPr>
              <w:t>способностью к выявлению возможностей стратегического развития компании;</w:t>
            </w:r>
          </w:p>
          <w:p w:rsidR="00237FB9" w:rsidRPr="008E0FAD" w:rsidRDefault="00237FB9" w:rsidP="00237FB9">
            <w:pPr>
              <w:widowControl/>
              <w:numPr>
                <w:ilvl w:val="0"/>
                <w:numId w:val="41"/>
              </w:numPr>
              <w:tabs>
                <w:tab w:val="left" w:pos="318"/>
              </w:tabs>
              <w:autoSpaceDE/>
              <w:adjustRightInd/>
              <w:ind w:left="0" w:firstLine="34"/>
              <w:rPr>
                <w:rFonts w:eastAsia="Calibri"/>
                <w:sz w:val="24"/>
                <w:szCs w:val="24"/>
                <w:lang w:eastAsia="en-US"/>
              </w:rPr>
            </w:pPr>
            <w:r w:rsidRPr="008E0FAD">
              <w:rPr>
                <w:bCs/>
                <w:sz w:val="24"/>
                <w:szCs w:val="24"/>
              </w:rPr>
              <w:t xml:space="preserve">навыками анализа функциональных стратегий компании с целью подготовки сбалансированных управленческих решений </w:t>
            </w:r>
          </w:p>
        </w:tc>
      </w:tr>
    </w:tbl>
    <w:p w:rsidR="00FF610A" w:rsidRPr="008E0FAD" w:rsidRDefault="00FF610A" w:rsidP="00FF610A">
      <w:pPr>
        <w:pStyle w:val="a4"/>
        <w:spacing w:after="0" w:line="240" w:lineRule="auto"/>
        <w:ind w:left="709"/>
        <w:jc w:val="both"/>
        <w:rPr>
          <w:rFonts w:ascii="Times New Roman" w:hAnsi="Times New Roman"/>
          <w:b/>
          <w:color w:val="000000"/>
          <w:sz w:val="24"/>
          <w:szCs w:val="24"/>
        </w:rPr>
      </w:pPr>
    </w:p>
    <w:p w:rsidR="007F4B97" w:rsidRPr="008E0FAD" w:rsidRDefault="00C33468" w:rsidP="00AA07A1">
      <w:pPr>
        <w:pStyle w:val="a4"/>
        <w:numPr>
          <w:ilvl w:val="0"/>
          <w:numId w:val="2"/>
        </w:numPr>
        <w:spacing w:after="0" w:line="240" w:lineRule="auto"/>
        <w:ind w:left="0" w:firstLine="709"/>
        <w:jc w:val="both"/>
        <w:rPr>
          <w:rFonts w:ascii="Times New Roman" w:hAnsi="Times New Roman"/>
          <w:b/>
          <w:sz w:val="24"/>
          <w:szCs w:val="24"/>
        </w:rPr>
      </w:pPr>
      <w:r w:rsidRPr="008E0FAD">
        <w:rPr>
          <w:rFonts w:ascii="Times New Roman" w:hAnsi="Times New Roman"/>
          <w:b/>
          <w:sz w:val="24"/>
          <w:szCs w:val="24"/>
        </w:rPr>
        <w:t>Указание места дисциплины в структуре образовательной программы</w:t>
      </w:r>
    </w:p>
    <w:p w:rsidR="00027D2C" w:rsidRPr="008E0FAD" w:rsidRDefault="007F4B97" w:rsidP="00AA07A1">
      <w:pPr>
        <w:widowControl/>
        <w:tabs>
          <w:tab w:val="left" w:pos="708"/>
        </w:tabs>
        <w:autoSpaceDE/>
        <w:adjustRightInd/>
        <w:ind w:firstLine="709"/>
        <w:jc w:val="both"/>
        <w:rPr>
          <w:rFonts w:eastAsia="Calibri"/>
          <w:sz w:val="24"/>
          <w:szCs w:val="24"/>
          <w:lang w:eastAsia="en-US"/>
        </w:rPr>
      </w:pPr>
      <w:r w:rsidRPr="008E0FAD">
        <w:rPr>
          <w:sz w:val="24"/>
          <w:szCs w:val="24"/>
        </w:rPr>
        <w:t xml:space="preserve">Дисциплина </w:t>
      </w:r>
      <w:r w:rsidR="008D4528" w:rsidRPr="008E0FAD">
        <w:rPr>
          <w:b/>
          <w:bCs/>
          <w:sz w:val="24"/>
          <w:szCs w:val="24"/>
        </w:rPr>
        <w:t>Б1.В.ДВ.03.02</w:t>
      </w:r>
      <w:r w:rsidR="00012E00" w:rsidRPr="008E0FAD">
        <w:rPr>
          <w:b/>
          <w:bCs/>
          <w:sz w:val="24"/>
          <w:szCs w:val="24"/>
        </w:rPr>
        <w:t xml:space="preserve"> </w:t>
      </w:r>
      <w:r w:rsidR="006B066C" w:rsidRPr="008E0FAD">
        <w:rPr>
          <w:b/>
          <w:sz w:val="24"/>
          <w:szCs w:val="24"/>
        </w:rPr>
        <w:t>«</w:t>
      </w:r>
      <w:r w:rsidR="008D4528" w:rsidRPr="008E0FAD">
        <w:rPr>
          <w:b/>
          <w:sz w:val="24"/>
          <w:szCs w:val="24"/>
        </w:rPr>
        <w:t>Стратегии конкурентоспособности предприятия</w:t>
      </w:r>
      <w:r w:rsidR="006B066C" w:rsidRPr="008E0FAD">
        <w:rPr>
          <w:b/>
          <w:sz w:val="24"/>
          <w:szCs w:val="24"/>
        </w:rPr>
        <w:t>»</w:t>
      </w:r>
      <w:r w:rsidRPr="008E0FAD">
        <w:rPr>
          <w:sz w:val="24"/>
          <w:szCs w:val="24"/>
        </w:rPr>
        <w:t xml:space="preserve"> </w:t>
      </w:r>
      <w:r w:rsidRPr="008E0FAD">
        <w:rPr>
          <w:rFonts w:eastAsia="Calibri"/>
          <w:sz w:val="24"/>
          <w:szCs w:val="24"/>
          <w:lang w:eastAsia="en-US"/>
        </w:rPr>
        <w:t xml:space="preserve">является дисциплиной </w:t>
      </w:r>
      <w:r w:rsidR="00F97013">
        <w:rPr>
          <w:rFonts w:eastAsia="Calibri"/>
          <w:sz w:val="24"/>
          <w:szCs w:val="24"/>
          <w:lang w:eastAsia="en-US"/>
        </w:rPr>
        <w:t xml:space="preserve">по выбору </w:t>
      </w:r>
      <w:r w:rsidR="00012E00" w:rsidRPr="008E0FAD">
        <w:rPr>
          <w:rFonts w:eastAsia="Calibri"/>
          <w:sz w:val="24"/>
          <w:szCs w:val="24"/>
          <w:lang w:eastAsia="en-US"/>
        </w:rPr>
        <w:t>вариативной</w:t>
      </w:r>
      <w:r w:rsidRPr="008E0FAD">
        <w:rPr>
          <w:rFonts w:eastAsia="Calibri"/>
          <w:sz w:val="24"/>
          <w:szCs w:val="24"/>
          <w:lang w:eastAsia="en-US"/>
        </w:rPr>
        <w:t xml:space="preserve"> части </w:t>
      </w:r>
      <w:r w:rsidR="008E0FAD" w:rsidRPr="008E0FAD">
        <w:rPr>
          <w:rFonts w:eastAsia="Calibri"/>
          <w:sz w:val="24"/>
          <w:szCs w:val="24"/>
          <w:lang w:eastAsia="en-US"/>
        </w:rPr>
        <w:t>блока Б</w:t>
      </w:r>
      <w:r w:rsidR="00027D2C" w:rsidRPr="008E0FAD">
        <w:rPr>
          <w:rFonts w:eastAsia="Calibri"/>
          <w:sz w:val="24"/>
          <w:szCs w:val="24"/>
          <w:lang w:eastAsia="en-US"/>
        </w:rPr>
        <w:t>1</w:t>
      </w:r>
      <w:r w:rsidR="008E0FAD" w:rsidRPr="008E0FAD">
        <w:rPr>
          <w:rFonts w:eastAsia="Calibri"/>
          <w:sz w:val="24"/>
          <w:szCs w:val="24"/>
          <w:lang w:eastAsia="en-US"/>
        </w:rPr>
        <w:t>.</w:t>
      </w:r>
    </w:p>
    <w:p w:rsidR="00027D2C" w:rsidRPr="008E0FAD" w:rsidRDefault="00027D2C" w:rsidP="00AA07A1">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690"/>
        <w:gridCol w:w="1965"/>
        <w:gridCol w:w="2229"/>
        <w:gridCol w:w="1009"/>
      </w:tblGrid>
      <w:tr w:rsidR="00705FB5" w:rsidRPr="008E0FAD" w:rsidTr="00410B19">
        <w:tc>
          <w:tcPr>
            <w:tcW w:w="970" w:type="dxa"/>
            <w:vMerge w:val="restart"/>
            <w:vAlign w:val="center"/>
          </w:tcPr>
          <w:p w:rsidR="00705FB5" w:rsidRPr="008E0FAD" w:rsidRDefault="00705FB5" w:rsidP="00AA07A1">
            <w:pPr>
              <w:widowControl/>
              <w:tabs>
                <w:tab w:val="left" w:pos="708"/>
              </w:tabs>
              <w:autoSpaceDE/>
              <w:adjustRightInd/>
              <w:jc w:val="center"/>
              <w:rPr>
                <w:rFonts w:eastAsia="Calibri"/>
                <w:sz w:val="24"/>
                <w:szCs w:val="24"/>
                <w:lang w:eastAsia="en-US"/>
              </w:rPr>
            </w:pPr>
            <w:r w:rsidRPr="008E0FAD">
              <w:rPr>
                <w:rFonts w:eastAsia="Calibri"/>
                <w:sz w:val="24"/>
                <w:szCs w:val="24"/>
                <w:lang w:eastAsia="en-US"/>
              </w:rPr>
              <w:t>Код</w:t>
            </w:r>
          </w:p>
          <w:p w:rsidR="00705FB5" w:rsidRPr="008E0FAD" w:rsidRDefault="00705FB5" w:rsidP="00326299">
            <w:pPr>
              <w:widowControl/>
              <w:tabs>
                <w:tab w:val="left" w:pos="708"/>
              </w:tabs>
              <w:autoSpaceDE/>
              <w:adjustRightInd/>
              <w:jc w:val="center"/>
              <w:rPr>
                <w:rFonts w:eastAsia="Calibri"/>
                <w:sz w:val="24"/>
                <w:szCs w:val="24"/>
                <w:lang w:eastAsia="en-US"/>
              </w:rPr>
            </w:pPr>
            <w:r w:rsidRPr="008E0FAD">
              <w:rPr>
                <w:rFonts w:eastAsia="Calibri"/>
                <w:sz w:val="24"/>
                <w:szCs w:val="24"/>
                <w:lang w:eastAsia="en-US"/>
              </w:rPr>
              <w:t>дисциплины</w:t>
            </w:r>
          </w:p>
        </w:tc>
        <w:tc>
          <w:tcPr>
            <w:tcW w:w="1973" w:type="dxa"/>
            <w:vMerge w:val="restart"/>
            <w:vAlign w:val="center"/>
          </w:tcPr>
          <w:p w:rsidR="00705FB5" w:rsidRPr="008E0FAD" w:rsidRDefault="00705FB5" w:rsidP="00AA07A1">
            <w:pPr>
              <w:widowControl/>
              <w:tabs>
                <w:tab w:val="left" w:pos="708"/>
              </w:tabs>
              <w:autoSpaceDE/>
              <w:adjustRightInd/>
              <w:jc w:val="center"/>
              <w:rPr>
                <w:rFonts w:eastAsia="Calibri"/>
                <w:sz w:val="24"/>
                <w:szCs w:val="24"/>
                <w:lang w:eastAsia="en-US"/>
              </w:rPr>
            </w:pPr>
            <w:r w:rsidRPr="008E0FAD">
              <w:rPr>
                <w:rFonts w:eastAsia="Calibri"/>
                <w:sz w:val="24"/>
                <w:szCs w:val="24"/>
                <w:lang w:eastAsia="en-US"/>
              </w:rPr>
              <w:t>Наименование</w:t>
            </w:r>
          </w:p>
          <w:p w:rsidR="00705FB5" w:rsidRPr="008E0FAD" w:rsidRDefault="00705FB5" w:rsidP="00AA07A1">
            <w:pPr>
              <w:widowControl/>
              <w:tabs>
                <w:tab w:val="left" w:pos="708"/>
              </w:tabs>
              <w:autoSpaceDE/>
              <w:adjustRightInd/>
              <w:jc w:val="center"/>
              <w:rPr>
                <w:rFonts w:eastAsia="Calibri"/>
                <w:sz w:val="24"/>
                <w:szCs w:val="24"/>
                <w:lang w:eastAsia="en-US"/>
              </w:rPr>
            </w:pPr>
            <w:r w:rsidRPr="008E0FAD">
              <w:rPr>
                <w:rFonts w:eastAsia="Calibri"/>
                <w:sz w:val="24"/>
                <w:szCs w:val="24"/>
                <w:lang w:eastAsia="en-US"/>
              </w:rPr>
              <w:t>дисциплины</w:t>
            </w:r>
          </w:p>
        </w:tc>
        <w:tc>
          <w:tcPr>
            <w:tcW w:w="5446" w:type="dxa"/>
            <w:gridSpan w:val="2"/>
            <w:vAlign w:val="center"/>
          </w:tcPr>
          <w:p w:rsidR="00705FB5" w:rsidRPr="008E0FAD" w:rsidRDefault="00705FB5" w:rsidP="00AA07A1">
            <w:pPr>
              <w:widowControl/>
              <w:tabs>
                <w:tab w:val="left" w:pos="708"/>
              </w:tabs>
              <w:autoSpaceDE/>
              <w:adjustRightInd/>
              <w:jc w:val="center"/>
              <w:rPr>
                <w:rFonts w:eastAsia="Calibri"/>
                <w:sz w:val="24"/>
                <w:szCs w:val="24"/>
                <w:lang w:eastAsia="en-US"/>
              </w:rPr>
            </w:pPr>
            <w:r w:rsidRPr="008E0FAD">
              <w:rPr>
                <w:rFonts w:eastAsia="Calibri"/>
                <w:sz w:val="24"/>
                <w:szCs w:val="24"/>
                <w:lang w:eastAsia="en-US"/>
              </w:rPr>
              <w:t>Содержательно-логические связи</w:t>
            </w:r>
          </w:p>
        </w:tc>
        <w:tc>
          <w:tcPr>
            <w:tcW w:w="1182" w:type="dxa"/>
            <w:vMerge w:val="restart"/>
            <w:vAlign w:val="center"/>
          </w:tcPr>
          <w:p w:rsidR="00705FB5" w:rsidRPr="008E0FAD" w:rsidRDefault="00705FB5" w:rsidP="00AA07A1">
            <w:pPr>
              <w:widowControl/>
              <w:tabs>
                <w:tab w:val="left" w:pos="708"/>
              </w:tabs>
              <w:autoSpaceDE/>
              <w:adjustRightInd/>
              <w:jc w:val="center"/>
              <w:rPr>
                <w:rFonts w:eastAsia="Calibri"/>
                <w:sz w:val="24"/>
                <w:szCs w:val="24"/>
                <w:lang w:eastAsia="en-US"/>
              </w:rPr>
            </w:pPr>
            <w:r w:rsidRPr="008E0FAD">
              <w:rPr>
                <w:rFonts w:eastAsia="Calibri"/>
                <w:sz w:val="24"/>
                <w:szCs w:val="24"/>
                <w:lang w:eastAsia="en-US"/>
              </w:rPr>
              <w:t>Коды форми-руемых компе-тенций</w:t>
            </w:r>
          </w:p>
        </w:tc>
      </w:tr>
      <w:tr w:rsidR="00705FB5" w:rsidRPr="008E0FAD" w:rsidTr="00410B19">
        <w:tc>
          <w:tcPr>
            <w:tcW w:w="970" w:type="dxa"/>
            <w:vMerge/>
            <w:vAlign w:val="center"/>
          </w:tcPr>
          <w:p w:rsidR="00705FB5" w:rsidRPr="008E0FAD" w:rsidRDefault="00705FB5" w:rsidP="00AA07A1">
            <w:pPr>
              <w:widowControl/>
              <w:tabs>
                <w:tab w:val="left" w:pos="708"/>
              </w:tabs>
              <w:autoSpaceDE/>
              <w:adjustRightInd/>
              <w:jc w:val="both"/>
              <w:rPr>
                <w:rFonts w:eastAsia="Calibri"/>
                <w:sz w:val="24"/>
                <w:szCs w:val="24"/>
                <w:lang w:eastAsia="en-US"/>
              </w:rPr>
            </w:pPr>
          </w:p>
        </w:tc>
        <w:tc>
          <w:tcPr>
            <w:tcW w:w="1973" w:type="dxa"/>
            <w:vMerge/>
            <w:vAlign w:val="center"/>
          </w:tcPr>
          <w:p w:rsidR="00705FB5" w:rsidRPr="008E0FAD" w:rsidRDefault="00705FB5" w:rsidP="00AA07A1">
            <w:pPr>
              <w:widowControl/>
              <w:tabs>
                <w:tab w:val="left" w:pos="708"/>
              </w:tabs>
              <w:autoSpaceDE/>
              <w:adjustRightInd/>
              <w:jc w:val="both"/>
              <w:rPr>
                <w:rFonts w:eastAsia="Calibri"/>
                <w:sz w:val="24"/>
                <w:szCs w:val="24"/>
                <w:lang w:eastAsia="en-US"/>
              </w:rPr>
            </w:pPr>
          </w:p>
        </w:tc>
        <w:tc>
          <w:tcPr>
            <w:tcW w:w="5446" w:type="dxa"/>
            <w:gridSpan w:val="2"/>
            <w:vAlign w:val="center"/>
          </w:tcPr>
          <w:p w:rsidR="00705FB5" w:rsidRPr="008E0FAD" w:rsidRDefault="00705FB5" w:rsidP="00AA07A1">
            <w:pPr>
              <w:widowControl/>
              <w:tabs>
                <w:tab w:val="left" w:pos="708"/>
              </w:tabs>
              <w:autoSpaceDE/>
              <w:adjustRightInd/>
              <w:jc w:val="center"/>
              <w:rPr>
                <w:rFonts w:eastAsia="Calibri"/>
                <w:sz w:val="24"/>
                <w:szCs w:val="24"/>
                <w:lang w:eastAsia="en-US"/>
              </w:rPr>
            </w:pPr>
            <w:r w:rsidRPr="008E0FAD">
              <w:rPr>
                <w:rFonts w:eastAsia="Calibri"/>
                <w:sz w:val="24"/>
                <w:szCs w:val="24"/>
                <w:lang w:eastAsia="en-US"/>
              </w:rPr>
              <w:t>Наименование дисциплин, практик</w:t>
            </w:r>
          </w:p>
        </w:tc>
        <w:tc>
          <w:tcPr>
            <w:tcW w:w="1182" w:type="dxa"/>
            <w:vMerge/>
            <w:vAlign w:val="center"/>
          </w:tcPr>
          <w:p w:rsidR="00705FB5" w:rsidRPr="008E0FAD" w:rsidRDefault="00705FB5" w:rsidP="00AA07A1">
            <w:pPr>
              <w:widowControl/>
              <w:tabs>
                <w:tab w:val="left" w:pos="708"/>
              </w:tabs>
              <w:autoSpaceDE/>
              <w:adjustRightInd/>
              <w:jc w:val="both"/>
              <w:rPr>
                <w:rFonts w:eastAsia="Calibri"/>
                <w:sz w:val="24"/>
                <w:szCs w:val="24"/>
                <w:lang w:eastAsia="en-US"/>
              </w:rPr>
            </w:pPr>
          </w:p>
        </w:tc>
      </w:tr>
      <w:tr w:rsidR="00705FB5" w:rsidRPr="008E0FAD" w:rsidTr="00410B19">
        <w:tc>
          <w:tcPr>
            <w:tcW w:w="970" w:type="dxa"/>
            <w:vMerge/>
            <w:vAlign w:val="center"/>
          </w:tcPr>
          <w:p w:rsidR="00705FB5" w:rsidRPr="008E0FAD" w:rsidRDefault="00705FB5" w:rsidP="00AA07A1">
            <w:pPr>
              <w:widowControl/>
              <w:tabs>
                <w:tab w:val="left" w:pos="708"/>
              </w:tabs>
              <w:autoSpaceDE/>
              <w:adjustRightInd/>
              <w:jc w:val="both"/>
              <w:rPr>
                <w:rFonts w:eastAsia="Calibri"/>
                <w:sz w:val="24"/>
                <w:szCs w:val="24"/>
                <w:lang w:eastAsia="en-US"/>
              </w:rPr>
            </w:pPr>
          </w:p>
        </w:tc>
        <w:tc>
          <w:tcPr>
            <w:tcW w:w="1973" w:type="dxa"/>
            <w:vMerge/>
            <w:vAlign w:val="center"/>
          </w:tcPr>
          <w:p w:rsidR="00705FB5" w:rsidRPr="008E0FAD" w:rsidRDefault="00705FB5" w:rsidP="00AA07A1">
            <w:pPr>
              <w:widowControl/>
              <w:tabs>
                <w:tab w:val="left" w:pos="708"/>
              </w:tabs>
              <w:autoSpaceDE/>
              <w:adjustRightInd/>
              <w:jc w:val="both"/>
              <w:rPr>
                <w:rFonts w:eastAsia="Calibri"/>
                <w:sz w:val="24"/>
                <w:szCs w:val="24"/>
                <w:lang w:eastAsia="en-US"/>
              </w:rPr>
            </w:pPr>
          </w:p>
        </w:tc>
        <w:tc>
          <w:tcPr>
            <w:tcW w:w="2694" w:type="dxa"/>
            <w:vAlign w:val="center"/>
          </w:tcPr>
          <w:p w:rsidR="00705FB5" w:rsidRPr="008E0FAD" w:rsidRDefault="00705FB5" w:rsidP="00AA07A1">
            <w:pPr>
              <w:widowControl/>
              <w:tabs>
                <w:tab w:val="left" w:pos="708"/>
              </w:tabs>
              <w:autoSpaceDE/>
              <w:adjustRightInd/>
              <w:jc w:val="center"/>
              <w:rPr>
                <w:rFonts w:eastAsia="Calibri"/>
                <w:sz w:val="24"/>
                <w:szCs w:val="24"/>
                <w:lang w:eastAsia="en-US"/>
              </w:rPr>
            </w:pPr>
            <w:r w:rsidRPr="008E0FAD">
              <w:rPr>
                <w:rFonts w:eastAsia="Calibri"/>
                <w:sz w:val="24"/>
                <w:szCs w:val="24"/>
                <w:lang w:eastAsia="en-US"/>
              </w:rPr>
              <w:t>на которые опирается содержание данной учебной дисциплины</w:t>
            </w:r>
          </w:p>
        </w:tc>
        <w:tc>
          <w:tcPr>
            <w:tcW w:w="2752" w:type="dxa"/>
            <w:vAlign w:val="center"/>
          </w:tcPr>
          <w:p w:rsidR="00705FB5" w:rsidRPr="008E0FAD" w:rsidRDefault="00705FB5" w:rsidP="00AA07A1">
            <w:pPr>
              <w:widowControl/>
              <w:tabs>
                <w:tab w:val="left" w:pos="708"/>
              </w:tabs>
              <w:autoSpaceDE/>
              <w:adjustRightInd/>
              <w:jc w:val="center"/>
              <w:rPr>
                <w:rFonts w:eastAsia="Calibri"/>
                <w:sz w:val="24"/>
                <w:szCs w:val="24"/>
                <w:lang w:eastAsia="en-US"/>
              </w:rPr>
            </w:pPr>
            <w:r w:rsidRPr="008E0FAD">
              <w:rPr>
                <w:rFonts w:eastAsia="Calibri"/>
                <w:sz w:val="24"/>
                <w:szCs w:val="24"/>
                <w:lang w:eastAsia="en-US"/>
              </w:rPr>
              <w:t>для которых содержание данной учебной дисциплины является опорой</w:t>
            </w:r>
          </w:p>
        </w:tc>
        <w:tc>
          <w:tcPr>
            <w:tcW w:w="1182" w:type="dxa"/>
            <w:vMerge/>
            <w:vAlign w:val="center"/>
          </w:tcPr>
          <w:p w:rsidR="00705FB5" w:rsidRPr="008E0FAD" w:rsidRDefault="00705FB5" w:rsidP="00AA07A1">
            <w:pPr>
              <w:widowControl/>
              <w:tabs>
                <w:tab w:val="left" w:pos="708"/>
              </w:tabs>
              <w:autoSpaceDE/>
              <w:adjustRightInd/>
              <w:jc w:val="both"/>
              <w:rPr>
                <w:rFonts w:eastAsia="Calibri"/>
                <w:sz w:val="24"/>
                <w:szCs w:val="24"/>
                <w:lang w:eastAsia="en-US"/>
              </w:rPr>
            </w:pPr>
          </w:p>
        </w:tc>
      </w:tr>
      <w:tr w:rsidR="00DA3FFC" w:rsidRPr="008E0FAD" w:rsidTr="00410B19">
        <w:tc>
          <w:tcPr>
            <w:tcW w:w="970" w:type="dxa"/>
            <w:vAlign w:val="center"/>
          </w:tcPr>
          <w:p w:rsidR="00DA3FFC" w:rsidRPr="008E0FAD" w:rsidRDefault="008D4528" w:rsidP="00AA07A1">
            <w:pPr>
              <w:widowControl/>
              <w:tabs>
                <w:tab w:val="left" w:pos="708"/>
              </w:tabs>
              <w:autoSpaceDE/>
              <w:adjustRightInd/>
              <w:jc w:val="both"/>
              <w:rPr>
                <w:rFonts w:eastAsia="Calibri"/>
                <w:sz w:val="24"/>
                <w:szCs w:val="24"/>
                <w:lang w:eastAsia="en-US"/>
              </w:rPr>
            </w:pPr>
            <w:r w:rsidRPr="008E0FAD">
              <w:rPr>
                <w:bCs/>
                <w:sz w:val="24"/>
                <w:szCs w:val="24"/>
              </w:rPr>
              <w:t>Б1.В.ДВ.03.02</w:t>
            </w:r>
          </w:p>
        </w:tc>
        <w:tc>
          <w:tcPr>
            <w:tcW w:w="1973" w:type="dxa"/>
            <w:vAlign w:val="center"/>
          </w:tcPr>
          <w:p w:rsidR="00DA3FFC" w:rsidRPr="008E0FAD" w:rsidRDefault="008D4528" w:rsidP="00AA07A1">
            <w:pPr>
              <w:widowControl/>
              <w:tabs>
                <w:tab w:val="left" w:pos="708"/>
              </w:tabs>
              <w:autoSpaceDE/>
              <w:adjustRightInd/>
              <w:rPr>
                <w:rFonts w:eastAsia="Calibri"/>
                <w:sz w:val="24"/>
                <w:szCs w:val="24"/>
                <w:lang w:eastAsia="en-US"/>
              </w:rPr>
            </w:pPr>
            <w:r w:rsidRPr="008E0FAD">
              <w:rPr>
                <w:rFonts w:eastAsia="Calibri"/>
                <w:sz w:val="24"/>
                <w:szCs w:val="24"/>
                <w:lang w:eastAsia="en-US"/>
              </w:rPr>
              <w:t>Стратегии конкурентоспособности предприятия</w:t>
            </w:r>
            <w:r w:rsidR="00BD1A97" w:rsidRPr="008E0FAD">
              <w:rPr>
                <w:rFonts w:eastAsia="Calibri"/>
                <w:sz w:val="24"/>
                <w:szCs w:val="24"/>
                <w:lang w:eastAsia="en-US"/>
              </w:rPr>
              <w:t xml:space="preserve"> </w:t>
            </w:r>
          </w:p>
        </w:tc>
        <w:tc>
          <w:tcPr>
            <w:tcW w:w="2694" w:type="dxa"/>
            <w:vAlign w:val="center"/>
          </w:tcPr>
          <w:p w:rsidR="00C528A5" w:rsidRPr="008E0FAD" w:rsidRDefault="00C528A5" w:rsidP="00BE008D">
            <w:pPr>
              <w:widowControl/>
              <w:tabs>
                <w:tab w:val="left" w:pos="708"/>
              </w:tabs>
              <w:autoSpaceDE/>
              <w:adjustRightInd/>
              <w:jc w:val="both"/>
              <w:rPr>
                <w:bCs/>
                <w:sz w:val="24"/>
                <w:szCs w:val="24"/>
              </w:rPr>
            </w:pPr>
            <w:r w:rsidRPr="008E0FAD">
              <w:rPr>
                <w:rFonts w:eastAsia="Calibri"/>
                <w:sz w:val="24"/>
                <w:szCs w:val="24"/>
                <w:lang w:eastAsia="en-US"/>
              </w:rPr>
              <w:t>Успешное освоение программы учебного предмета</w:t>
            </w:r>
            <w:r w:rsidRPr="008E0FAD">
              <w:rPr>
                <w:sz w:val="24"/>
                <w:szCs w:val="24"/>
              </w:rPr>
              <w:t>:</w:t>
            </w:r>
          </w:p>
          <w:p w:rsidR="00BE008D" w:rsidRPr="008E0FAD" w:rsidRDefault="006202BF" w:rsidP="00BE008D">
            <w:pPr>
              <w:widowControl/>
              <w:tabs>
                <w:tab w:val="left" w:pos="708"/>
              </w:tabs>
              <w:autoSpaceDE/>
              <w:adjustRightInd/>
              <w:jc w:val="both"/>
              <w:rPr>
                <w:bCs/>
                <w:sz w:val="24"/>
                <w:szCs w:val="24"/>
              </w:rPr>
            </w:pPr>
            <w:r w:rsidRPr="008E0FAD">
              <w:rPr>
                <w:bCs/>
                <w:sz w:val="24"/>
                <w:szCs w:val="24"/>
              </w:rPr>
              <w:lastRenderedPageBreak/>
              <w:t xml:space="preserve">Менеджмент, </w:t>
            </w:r>
            <w:r w:rsidR="00BE008D" w:rsidRPr="008E0FAD">
              <w:rPr>
                <w:bCs/>
                <w:sz w:val="24"/>
                <w:szCs w:val="24"/>
              </w:rPr>
              <w:t>Методы принятия управленческих решений</w:t>
            </w:r>
            <w:r w:rsidR="00410B19" w:rsidRPr="008E0FAD">
              <w:rPr>
                <w:bCs/>
                <w:sz w:val="24"/>
                <w:szCs w:val="24"/>
              </w:rPr>
              <w:t xml:space="preserve">, </w:t>
            </w:r>
            <w:r w:rsidR="00BE008D" w:rsidRPr="008E0FAD">
              <w:rPr>
                <w:bCs/>
                <w:sz w:val="24"/>
                <w:szCs w:val="24"/>
              </w:rPr>
              <w:t>Инновационный менеджмент,</w:t>
            </w:r>
          </w:p>
          <w:p w:rsidR="008747D5" w:rsidRPr="008E0FAD" w:rsidRDefault="00BE008D" w:rsidP="00BE008D">
            <w:pPr>
              <w:widowControl/>
              <w:tabs>
                <w:tab w:val="left" w:pos="708"/>
              </w:tabs>
              <w:autoSpaceDE/>
              <w:adjustRightInd/>
              <w:jc w:val="both"/>
              <w:rPr>
                <w:rFonts w:eastAsia="Calibri"/>
                <w:sz w:val="24"/>
                <w:szCs w:val="24"/>
                <w:lang w:eastAsia="en-US"/>
              </w:rPr>
            </w:pPr>
            <w:r w:rsidRPr="008E0FAD">
              <w:rPr>
                <w:bCs/>
                <w:sz w:val="24"/>
                <w:szCs w:val="24"/>
              </w:rPr>
              <w:t>Стратегический менеджмент</w:t>
            </w:r>
          </w:p>
        </w:tc>
        <w:tc>
          <w:tcPr>
            <w:tcW w:w="2752" w:type="dxa"/>
            <w:vAlign w:val="center"/>
          </w:tcPr>
          <w:p w:rsidR="002B6C87" w:rsidRPr="008E0FAD" w:rsidRDefault="00C528A5" w:rsidP="00AA07A1">
            <w:pPr>
              <w:widowControl/>
              <w:tabs>
                <w:tab w:val="left" w:pos="708"/>
              </w:tabs>
              <w:autoSpaceDE/>
              <w:adjustRightInd/>
              <w:jc w:val="both"/>
              <w:rPr>
                <w:rFonts w:eastAsia="Calibri"/>
                <w:sz w:val="24"/>
                <w:szCs w:val="24"/>
                <w:lang w:eastAsia="en-US"/>
              </w:rPr>
            </w:pPr>
            <w:r w:rsidRPr="008E0FAD">
              <w:rPr>
                <w:bCs/>
                <w:sz w:val="24"/>
                <w:szCs w:val="24"/>
              </w:rPr>
              <w:lastRenderedPageBreak/>
              <w:t>Защита выпускной квалификационной работы, включая подготовку к про</w:t>
            </w:r>
            <w:r w:rsidRPr="008E0FAD">
              <w:rPr>
                <w:bCs/>
                <w:sz w:val="24"/>
                <w:szCs w:val="24"/>
              </w:rPr>
              <w:lastRenderedPageBreak/>
              <w:t>цедуре защиты и процедуру защиты</w:t>
            </w:r>
          </w:p>
        </w:tc>
        <w:tc>
          <w:tcPr>
            <w:tcW w:w="1182" w:type="dxa"/>
            <w:vAlign w:val="center"/>
          </w:tcPr>
          <w:p w:rsidR="002B6C87" w:rsidRPr="008E0FAD" w:rsidRDefault="00AA07A1" w:rsidP="00FF610A">
            <w:pPr>
              <w:widowControl/>
              <w:tabs>
                <w:tab w:val="left" w:pos="708"/>
              </w:tabs>
              <w:autoSpaceDE/>
              <w:adjustRightInd/>
              <w:jc w:val="both"/>
              <w:rPr>
                <w:rFonts w:eastAsia="Calibri"/>
                <w:sz w:val="24"/>
                <w:szCs w:val="24"/>
                <w:lang w:eastAsia="en-US"/>
              </w:rPr>
            </w:pPr>
            <w:r w:rsidRPr="008E0FAD">
              <w:rPr>
                <w:rFonts w:eastAsia="Calibri"/>
                <w:sz w:val="24"/>
                <w:szCs w:val="24"/>
                <w:lang w:eastAsia="en-US"/>
              </w:rPr>
              <w:lastRenderedPageBreak/>
              <w:t xml:space="preserve">ПК-3, </w:t>
            </w:r>
            <w:r w:rsidR="008747D5" w:rsidRPr="008E0FAD">
              <w:rPr>
                <w:rFonts w:eastAsia="Calibri"/>
                <w:sz w:val="24"/>
                <w:szCs w:val="24"/>
                <w:lang w:eastAsia="en-US"/>
              </w:rPr>
              <w:t>ПК-</w:t>
            </w:r>
            <w:r w:rsidR="005C20A7" w:rsidRPr="008E0FAD">
              <w:rPr>
                <w:rFonts w:eastAsia="Calibri"/>
                <w:sz w:val="24"/>
                <w:szCs w:val="24"/>
                <w:lang w:eastAsia="en-US"/>
              </w:rPr>
              <w:t>4</w:t>
            </w:r>
          </w:p>
          <w:p w:rsidR="005C20A7" w:rsidRPr="008E0FAD" w:rsidRDefault="005C20A7" w:rsidP="00FF610A">
            <w:pPr>
              <w:widowControl/>
              <w:tabs>
                <w:tab w:val="left" w:pos="708"/>
              </w:tabs>
              <w:autoSpaceDE/>
              <w:adjustRightInd/>
              <w:jc w:val="both"/>
              <w:rPr>
                <w:rFonts w:eastAsia="Calibri"/>
                <w:sz w:val="24"/>
                <w:szCs w:val="24"/>
                <w:lang w:eastAsia="en-US"/>
              </w:rPr>
            </w:pPr>
            <w:r w:rsidRPr="008E0FAD">
              <w:rPr>
                <w:rFonts w:eastAsia="Calibri"/>
                <w:sz w:val="24"/>
                <w:szCs w:val="24"/>
                <w:lang w:eastAsia="en-US"/>
              </w:rPr>
              <w:t>ПК-5</w:t>
            </w:r>
          </w:p>
        </w:tc>
      </w:tr>
    </w:tbl>
    <w:p w:rsidR="00D02EB8" w:rsidRPr="008E0FAD" w:rsidRDefault="00D02EB8" w:rsidP="00AA07A1">
      <w:pPr>
        <w:widowControl/>
        <w:autoSpaceDE/>
        <w:autoSpaceDN/>
        <w:adjustRightInd/>
        <w:contextualSpacing/>
        <w:jc w:val="both"/>
        <w:rPr>
          <w:rFonts w:eastAsia="Calibri"/>
          <w:b/>
          <w:color w:val="000000"/>
          <w:spacing w:val="4"/>
          <w:sz w:val="24"/>
          <w:szCs w:val="24"/>
          <w:lang w:eastAsia="en-US"/>
        </w:rPr>
      </w:pPr>
    </w:p>
    <w:p w:rsidR="00687A0C" w:rsidRPr="008E0FAD" w:rsidRDefault="00687A0C" w:rsidP="00AA07A1">
      <w:pPr>
        <w:widowControl/>
        <w:autoSpaceDE/>
        <w:autoSpaceDN/>
        <w:adjustRightInd/>
        <w:ind w:firstLine="709"/>
        <w:contextualSpacing/>
        <w:jc w:val="both"/>
        <w:rPr>
          <w:rFonts w:eastAsia="Calibri"/>
          <w:b/>
          <w:color w:val="000000"/>
          <w:spacing w:val="4"/>
          <w:sz w:val="24"/>
          <w:szCs w:val="24"/>
          <w:lang w:eastAsia="en-US"/>
        </w:rPr>
      </w:pPr>
    </w:p>
    <w:p w:rsidR="007F4B97" w:rsidRPr="008E0FAD" w:rsidRDefault="007F4B97" w:rsidP="00AA07A1">
      <w:pPr>
        <w:widowControl/>
        <w:autoSpaceDE/>
        <w:autoSpaceDN/>
        <w:adjustRightInd/>
        <w:ind w:firstLine="709"/>
        <w:contextualSpacing/>
        <w:jc w:val="both"/>
        <w:rPr>
          <w:rFonts w:eastAsia="Calibri"/>
          <w:b/>
          <w:color w:val="000000"/>
          <w:spacing w:val="4"/>
          <w:sz w:val="24"/>
          <w:szCs w:val="24"/>
          <w:lang w:eastAsia="en-US"/>
        </w:rPr>
      </w:pPr>
      <w:r w:rsidRPr="008E0FAD">
        <w:rPr>
          <w:rFonts w:eastAsia="Calibri"/>
          <w:b/>
          <w:color w:val="000000"/>
          <w:spacing w:val="4"/>
          <w:sz w:val="24"/>
          <w:szCs w:val="24"/>
          <w:lang w:eastAsia="en-US"/>
        </w:rPr>
        <w:t xml:space="preserve">4. </w:t>
      </w:r>
      <w:r w:rsidR="00BB6C9A" w:rsidRPr="008E0FAD">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E0FAD" w:rsidRDefault="007F4B97" w:rsidP="00AA07A1">
      <w:pPr>
        <w:ind w:firstLine="709"/>
        <w:jc w:val="both"/>
        <w:rPr>
          <w:color w:val="000000"/>
          <w:sz w:val="24"/>
          <w:szCs w:val="24"/>
        </w:rPr>
      </w:pPr>
    </w:p>
    <w:p w:rsidR="00BB6C9A" w:rsidRPr="008E0FAD" w:rsidRDefault="00BB6C9A" w:rsidP="00AA07A1">
      <w:pPr>
        <w:widowControl/>
        <w:autoSpaceDE/>
        <w:autoSpaceDN/>
        <w:adjustRightInd/>
        <w:ind w:firstLine="709"/>
        <w:jc w:val="both"/>
        <w:rPr>
          <w:rFonts w:eastAsia="Calibri"/>
          <w:sz w:val="24"/>
          <w:szCs w:val="24"/>
          <w:lang w:eastAsia="en-US"/>
        </w:rPr>
      </w:pPr>
      <w:r w:rsidRPr="008E0FAD">
        <w:rPr>
          <w:rFonts w:eastAsia="Calibri"/>
          <w:sz w:val="24"/>
          <w:szCs w:val="24"/>
          <w:lang w:eastAsia="en-US"/>
        </w:rPr>
        <w:t xml:space="preserve">Объем учебной дисциплины – </w:t>
      </w:r>
      <w:r w:rsidR="009026A4" w:rsidRPr="008E0FAD">
        <w:rPr>
          <w:rFonts w:eastAsia="Calibri"/>
          <w:sz w:val="24"/>
          <w:szCs w:val="24"/>
          <w:lang w:eastAsia="en-US"/>
        </w:rPr>
        <w:t>5</w:t>
      </w:r>
      <w:r w:rsidRPr="008E0FAD">
        <w:rPr>
          <w:rFonts w:eastAsia="Calibri"/>
          <w:sz w:val="24"/>
          <w:szCs w:val="24"/>
          <w:lang w:eastAsia="en-US"/>
        </w:rPr>
        <w:t xml:space="preserve"> зачетных единиц – </w:t>
      </w:r>
      <w:r w:rsidR="009026A4" w:rsidRPr="008E0FAD">
        <w:rPr>
          <w:rFonts w:eastAsia="Calibri"/>
          <w:sz w:val="24"/>
          <w:szCs w:val="24"/>
          <w:lang w:eastAsia="en-US"/>
        </w:rPr>
        <w:t>180</w:t>
      </w:r>
      <w:r w:rsidRPr="008E0FAD">
        <w:rPr>
          <w:rFonts w:eastAsia="Calibri"/>
          <w:sz w:val="24"/>
          <w:szCs w:val="24"/>
          <w:lang w:eastAsia="en-US"/>
        </w:rPr>
        <w:t xml:space="preserve"> академических часов</w:t>
      </w:r>
    </w:p>
    <w:p w:rsidR="00A32A5F" w:rsidRPr="008E0FAD" w:rsidRDefault="00FB05DD" w:rsidP="00AA07A1">
      <w:pPr>
        <w:widowControl/>
        <w:autoSpaceDE/>
        <w:autoSpaceDN/>
        <w:adjustRightInd/>
        <w:ind w:firstLine="709"/>
        <w:jc w:val="both"/>
        <w:rPr>
          <w:rFonts w:eastAsia="Calibri"/>
          <w:sz w:val="24"/>
          <w:szCs w:val="24"/>
          <w:lang w:eastAsia="en-US"/>
        </w:rPr>
      </w:pPr>
      <w:r w:rsidRPr="008E0FAD">
        <w:rPr>
          <w:rFonts w:eastAsia="Calibri"/>
          <w:sz w:val="24"/>
          <w:szCs w:val="24"/>
          <w:lang w:eastAsia="en-US"/>
        </w:rPr>
        <w:t>Из них</w:t>
      </w:r>
      <w:r w:rsidRPr="008E0FA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E0FAD" w:rsidTr="00330957">
        <w:tc>
          <w:tcPr>
            <w:tcW w:w="4365" w:type="dxa"/>
          </w:tcPr>
          <w:p w:rsidR="00A32A5F" w:rsidRPr="008E0FAD" w:rsidRDefault="00A32A5F" w:rsidP="00AA07A1">
            <w:pPr>
              <w:widowControl/>
              <w:autoSpaceDE/>
              <w:autoSpaceDN/>
              <w:adjustRightInd/>
              <w:jc w:val="both"/>
              <w:rPr>
                <w:rFonts w:eastAsia="Calibri"/>
                <w:sz w:val="24"/>
                <w:szCs w:val="24"/>
                <w:lang w:eastAsia="en-US"/>
              </w:rPr>
            </w:pPr>
          </w:p>
        </w:tc>
        <w:tc>
          <w:tcPr>
            <w:tcW w:w="2693" w:type="dxa"/>
            <w:vAlign w:val="center"/>
          </w:tcPr>
          <w:p w:rsidR="00A32A5F" w:rsidRPr="008E0FAD" w:rsidRDefault="00A32A5F" w:rsidP="00AA07A1">
            <w:pPr>
              <w:widowControl/>
              <w:autoSpaceDE/>
              <w:autoSpaceDN/>
              <w:adjustRightInd/>
              <w:jc w:val="center"/>
              <w:rPr>
                <w:rFonts w:eastAsia="Calibri"/>
                <w:sz w:val="24"/>
                <w:szCs w:val="24"/>
                <w:lang w:eastAsia="en-US"/>
              </w:rPr>
            </w:pPr>
            <w:r w:rsidRPr="008E0FAD">
              <w:rPr>
                <w:rFonts w:eastAsia="Calibri"/>
                <w:sz w:val="24"/>
                <w:szCs w:val="24"/>
                <w:lang w:eastAsia="en-US"/>
              </w:rPr>
              <w:t>Очная форма обучения</w:t>
            </w:r>
          </w:p>
        </w:tc>
        <w:tc>
          <w:tcPr>
            <w:tcW w:w="2517" w:type="dxa"/>
            <w:vAlign w:val="center"/>
          </w:tcPr>
          <w:p w:rsidR="00A76E53" w:rsidRPr="008E0FAD" w:rsidRDefault="00A32A5F" w:rsidP="00AA07A1">
            <w:pPr>
              <w:widowControl/>
              <w:autoSpaceDE/>
              <w:autoSpaceDN/>
              <w:adjustRightInd/>
              <w:jc w:val="center"/>
              <w:rPr>
                <w:rFonts w:eastAsia="Calibri"/>
                <w:sz w:val="24"/>
                <w:szCs w:val="24"/>
                <w:lang w:eastAsia="en-US"/>
              </w:rPr>
            </w:pPr>
            <w:r w:rsidRPr="008E0FAD">
              <w:rPr>
                <w:rFonts w:eastAsia="Calibri"/>
                <w:sz w:val="24"/>
                <w:szCs w:val="24"/>
                <w:lang w:eastAsia="en-US"/>
              </w:rPr>
              <w:t xml:space="preserve">Заочная форма </w:t>
            </w:r>
          </w:p>
          <w:p w:rsidR="00A32A5F" w:rsidRPr="008E0FAD" w:rsidRDefault="00A32A5F" w:rsidP="00AA07A1">
            <w:pPr>
              <w:widowControl/>
              <w:autoSpaceDE/>
              <w:autoSpaceDN/>
              <w:adjustRightInd/>
              <w:jc w:val="center"/>
              <w:rPr>
                <w:rFonts w:eastAsia="Calibri"/>
                <w:sz w:val="24"/>
                <w:szCs w:val="24"/>
                <w:lang w:eastAsia="en-US"/>
              </w:rPr>
            </w:pPr>
            <w:r w:rsidRPr="008E0FAD">
              <w:rPr>
                <w:rFonts w:eastAsia="Calibri"/>
                <w:sz w:val="24"/>
                <w:szCs w:val="24"/>
                <w:lang w:eastAsia="en-US"/>
              </w:rPr>
              <w:t>обучения</w:t>
            </w:r>
          </w:p>
        </w:tc>
      </w:tr>
      <w:tr w:rsidR="00A32A5F" w:rsidRPr="008E0FAD" w:rsidTr="00330957">
        <w:tc>
          <w:tcPr>
            <w:tcW w:w="4365" w:type="dxa"/>
          </w:tcPr>
          <w:p w:rsidR="00A32A5F" w:rsidRPr="008E0FAD" w:rsidRDefault="00A32A5F" w:rsidP="00AA07A1">
            <w:pPr>
              <w:widowControl/>
              <w:autoSpaceDE/>
              <w:autoSpaceDN/>
              <w:adjustRightInd/>
              <w:jc w:val="both"/>
              <w:rPr>
                <w:rFonts w:eastAsia="Calibri"/>
                <w:sz w:val="24"/>
                <w:szCs w:val="24"/>
                <w:lang w:eastAsia="en-US"/>
              </w:rPr>
            </w:pPr>
            <w:r w:rsidRPr="008E0FAD">
              <w:rPr>
                <w:rFonts w:eastAsia="Calibri"/>
                <w:sz w:val="24"/>
                <w:szCs w:val="24"/>
                <w:lang w:eastAsia="en-US"/>
              </w:rPr>
              <w:t>Контактная работа</w:t>
            </w:r>
          </w:p>
        </w:tc>
        <w:tc>
          <w:tcPr>
            <w:tcW w:w="2693" w:type="dxa"/>
            <w:vAlign w:val="center"/>
          </w:tcPr>
          <w:p w:rsidR="00A32A5F" w:rsidRPr="008E0FAD" w:rsidRDefault="009E7470" w:rsidP="00AA07A1">
            <w:pPr>
              <w:widowControl/>
              <w:autoSpaceDE/>
              <w:autoSpaceDN/>
              <w:adjustRightInd/>
              <w:jc w:val="center"/>
              <w:rPr>
                <w:rFonts w:eastAsia="Calibri"/>
                <w:sz w:val="24"/>
                <w:szCs w:val="24"/>
                <w:lang w:eastAsia="en-US"/>
              </w:rPr>
            </w:pPr>
            <w:r w:rsidRPr="008E0FAD">
              <w:rPr>
                <w:rFonts w:eastAsia="Calibri"/>
                <w:sz w:val="24"/>
                <w:szCs w:val="24"/>
                <w:lang w:eastAsia="en-US"/>
              </w:rPr>
              <w:t>96</w:t>
            </w:r>
          </w:p>
        </w:tc>
        <w:tc>
          <w:tcPr>
            <w:tcW w:w="2517" w:type="dxa"/>
            <w:vAlign w:val="center"/>
          </w:tcPr>
          <w:p w:rsidR="00A32A5F" w:rsidRPr="008E0FAD" w:rsidRDefault="009E7470" w:rsidP="00AA07A1">
            <w:pPr>
              <w:widowControl/>
              <w:autoSpaceDE/>
              <w:autoSpaceDN/>
              <w:adjustRightInd/>
              <w:jc w:val="center"/>
              <w:rPr>
                <w:rFonts w:eastAsia="Calibri"/>
                <w:sz w:val="24"/>
                <w:szCs w:val="24"/>
                <w:lang w:eastAsia="en-US"/>
              </w:rPr>
            </w:pPr>
            <w:r w:rsidRPr="008E0FAD">
              <w:rPr>
                <w:rFonts w:eastAsia="Calibri"/>
                <w:sz w:val="24"/>
                <w:szCs w:val="24"/>
                <w:lang w:eastAsia="en-US"/>
              </w:rPr>
              <w:t>20</w:t>
            </w:r>
          </w:p>
        </w:tc>
      </w:tr>
      <w:tr w:rsidR="00A32A5F" w:rsidRPr="008E0FAD" w:rsidTr="00330957">
        <w:tc>
          <w:tcPr>
            <w:tcW w:w="4365" w:type="dxa"/>
          </w:tcPr>
          <w:p w:rsidR="00A32A5F" w:rsidRPr="008E0FAD" w:rsidRDefault="00A32A5F" w:rsidP="00AA07A1">
            <w:pPr>
              <w:widowControl/>
              <w:autoSpaceDE/>
              <w:autoSpaceDN/>
              <w:adjustRightInd/>
              <w:jc w:val="both"/>
              <w:rPr>
                <w:rFonts w:eastAsia="Calibri"/>
                <w:i/>
                <w:sz w:val="24"/>
                <w:szCs w:val="24"/>
                <w:lang w:eastAsia="en-US"/>
              </w:rPr>
            </w:pPr>
            <w:r w:rsidRPr="008E0FAD">
              <w:rPr>
                <w:rFonts w:eastAsia="Calibri"/>
                <w:i/>
                <w:sz w:val="24"/>
                <w:szCs w:val="24"/>
                <w:lang w:eastAsia="en-US"/>
              </w:rPr>
              <w:t>Лекций</w:t>
            </w:r>
          </w:p>
        </w:tc>
        <w:tc>
          <w:tcPr>
            <w:tcW w:w="2693" w:type="dxa"/>
            <w:vAlign w:val="center"/>
          </w:tcPr>
          <w:p w:rsidR="00A32A5F" w:rsidRPr="008E0FAD" w:rsidRDefault="009E7470" w:rsidP="00AA07A1">
            <w:pPr>
              <w:widowControl/>
              <w:autoSpaceDE/>
              <w:autoSpaceDN/>
              <w:adjustRightInd/>
              <w:jc w:val="center"/>
              <w:rPr>
                <w:rFonts w:eastAsia="Calibri"/>
                <w:sz w:val="24"/>
                <w:szCs w:val="24"/>
                <w:lang w:eastAsia="en-US"/>
              </w:rPr>
            </w:pPr>
            <w:r w:rsidRPr="008E0FAD">
              <w:rPr>
                <w:rFonts w:eastAsia="Calibri"/>
                <w:sz w:val="24"/>
                <w:szCs w:val="24"/>
                <w:lang w:eastAsia="en-US"/>
              </w:rPr>
              <w:t>32</w:t>
            </w:r>
          </w:p>
        </w:tc>
        <w:tc>
          <w:tcPr>
            <w:tcW w:w="2517" w:type="dxa"/>
            <w:vAlign w:val="center"/>
          </w:tcPr>
          <w:p w:rsidR="00A32A5F" w:rsidRPr="008E0FAD" w:rsidRDefault="00410B19" w:rsidP="00AA07A1">
            <w:pPr>
              <w:widowControl/>
              <w:autoSpaceDE/>
              <w:autoSpaceDN/>
              <w:adjustRightInd/>
              <w:jc w:val="center"/>
              <w:rPr>
                <w:rFonts w:eastAsia="Calibri"/>
                <w:sz w:val="24"/>
                <w:szCs w:val="24"/>
                <w:lang w:eastAsia="en-US"/>
              </w:rPr>
            </w:pPr>
            <w:r w:rsidRPr="008E0FAD">
              <w:rPr>
                <w:rFonts w:eastAsia="Calibri"/>
                <w:sz w:val="24"/>
                <w:szCs w:val="24"/>
                <w:lang w:eastAsia="en-US"/>
              </w:rPr>
              <w:t>6</w:t>
            </w:r>
          </w:p>
        </w:tc>
      </w:tr>
      <w:tr w:rsidR="00A32A5F" w:rsidRPr="008E0FAD" w:rsidTr="00330957">
        <w:tc>
          <w:tcPr>
            <w:tcW w:w="4365" w:type="dxa"/>
          </w:tcPr>
          <w:p w:rsidR="00A32A5F" w:rsidRPr="008E0FAD" w:rsidRDefault="00A32A5F" w:rsidP="00AA07A1">
            <w:pPr>
              <w:widowControl/>
              <w:autoSpaceDE/>
              <w:autoSpaceDN/>
              <w:adjustRightInd/>
              <w:jc w:val="both"/>
              <w:rPr>
                <w:rFonts w:eastAsia="Calibri"/>
                <w:i/>
                <w:sz w:val="24"/>
                <w:szCs w:val="24"/>
                <w:lang w:eastAsia="en-US"/>
              </w:rPr>
            </w:pPr>
            <w:r w:rsidRPr="008E0FAD">
              <w:rPr>
                <w:rFonts w:eastAsia="Calibri"/>
                <w:i/>
                <w:sz w:val="24"/>
                <w:szCs w:val="24"/>
                <w:lang w:eastAsia="en-US"/>
              </w:rPr>
              <w:t>Лабораторных работ</w:t>
            </w:r>
          </w:p>
        </w:tc>
        <w:tc>
          <w:tcPr>
            <w:tcW w:w="2693" w:type="dxa"/>
            <w:vAlign w:val="center"/>
          </w:tcPr>
          <w:p w:rsidR="00A32A5F" w:rsidRPr="008E0FAD" w:rsidRDefault="00240A81" w:rsidP="00AA07A1">
            <w:pPr>
              <w:widowControl/>
              <w:autoSpaceDE/>
              <w:autoSpaceDN/>
              <w:adjustRightInd/>
              <w:jc w:val="center"/>
              <w:rPr>
                <w:rFonts w:eastAsia="Calibri"/>
                <w:sz w:val="24"/>
                <w:szCs w:val="24"/>
                <w:lang w:eastAsia="en-US"/>
              </w:rPr>
            </w:pPr>
            <w:r w:rsidRPr="008E0FAD">
              <w:rPr>
                <w:rFonts w:eastAsia="Calibri"/>
                <w:sz w:val="24"/>
                <w:szCs w:val="24"/>
                <w:lang w:eastAsia="en-US"/>
              </w:rPr>
              <w:t>-</w:t>
            </w:r>
          </w:p>
        </w:tc>
        <w:tc>
          <w:tcPr>
            <w:tcW w:w="2517" w:type="dxa"/>
            <w:vAlign w:val="center"/>
          </w:tcPr>
          <w:p w:rsidR="00A32A5F" w:rsidRPr="008E0FAD" w:rsidRDefault="0047633A" w:rsidP="00AA07A1">
            <w:pPr>
              <w:widowControl/>
              <w:autoSpaceDE/>
              <w:autoSpaceDN/>
              <w:adjustRightInd/>
              <w:jc w:val="center"/>
              <w:rPr>
                <w:rFonts w:eastAsia="Calibri"/>
                <w:sz w:val="24"/>
                <w:szCs w:val="24"/>
                <w:lang w:eastAsia="en-US"/>
              </w:rPr>
            </w:pPr>
            <w:r w:rsidRPr="008E0FAD">
              <w:rPr>
                <w:rFonts w:eastAsia="Calibri"/>
                <w:sz w:val="24"/>
                <w:szCs w:val="24"/>
                <w:lang w:eastAsia="en-US"/>
              </w:rPr>
              <w:t>-</w:t>
            </w:r>
          </w:p>
        </w:tc>
      </w:tr>
      <w:tr w:rsidR="00A32A5F" w:rsidRPr="008E0FAD" w:rsidTr="00330957">
        <w:tc>
          <w:tcPr>
            <w:tcW w:w="4365" w:type="dxa"/>
          </w:tcPr>
          <w:p w:rsidR="00A32A5F" w:rsidRPr="008E0FAD" w:rsidRDefault="00A32A5F" w:rsidP="00AA07A1">
            <w:pPr>
              <w:widowControl/>
              <w:autoSpaceDE/>
              <w:autoSpaceDN/>
              <w:adjustRightInd/>
              <w:jc w:val="both"/>
              <w:rPr>
                <w:rFonts w:eastAsia="Calibri"/>
                <w:i/>
                <w:sz w:val="24"/>
                <w:szCs w:val="24"/>
                <w:lang w:eastAsia="en-US"/>
              </w:rPr>
            </w:pPr>
            <w:r w:rsidRPr="008E0FAD">
              <w:rPr>
                <w:rFonts w:eastAsia="Calibri"/>
                <w:i/>
                <w:sz w:val="24"/>
                <w:szCs w:val="24"/>
                <w:lang w:eastAsia="en-US"/>
              </w:rPr>
              <w:t>Практических занятий</w:t>
            </w:r>
          </w:p>
        </w:tc>
        <w:tc>
          <w:tcPr>
            <w:tcW w:w="2693" w:type="dxa"/>
            <w:vAlign w:val="center"/>
          </w:tcPr>
          <w:p w:rsidR="00A32A5F" w:rsidRPr="008E0FAD" w:rsidRDefault="009E7470" w:rsidP="00AA07A1">
            <w:pPr>
              <w:widowControl/>
              <w:autoSpaceDE/>
              <w:autoSpaceDN/>
              <w:adjustRightInd/>
              <w:jc w:val="center"/>
              <w:rPr>
                <w:rFonts w:eastAsia="Calibri"/>
                <w:sz w:val="24"/>
                <w:szCs w:val="24"/>
                <w:lang w:eastAsia="en-US"/>
              </w:rPr>
            </w:pPr>
            <w:r w:rsidRPr="008E0FAD">
              <w:rPr>
                <w:rFonts w:eastAsia="Calibri"/>
                <w:sz w:val="24"/>
                <w:szCs w:val="24"/>
                <w:lang w:eastAsia="en-US"/>
              </w:rPr>
              <w:t>64</w:t>
            </w:r>
          </w:p>
        </w:tc>
        <w:tc>
          <w:tcPr>
            <w:tcW w:w="2517" w:type="dxa"/>
            <w:vAlign w:val="center"/>
          </w:tcPr>
          <w:p w:rsidR="00A32A5F" w:rsidRPr="008E0FAD" w:rsidRDefault="00410B19" w:rsidP="00AA07A1">
            <w:pPr>
              <w:widowControl/>
              <w:autoSpaceDE/>
              <w:autoSpaceDN/>
              <w:adjustRightInd/>
              <w:jc w:val="center"/>
              <w:rPr>
                <w:rFonts w:eastAsia="Calibri"/>
                <w:sz w:val="24"/>
                <w:szCs w:val="24"/>
                <w:lang w:eastAsia="en-US"/>
              </w:rPr>
            </w:pPr>
            <w:r w:rsidRPr="008E0FAD">
              <w:rPr>
                <w:rFonts w:eastAsia="Calibri"/>
                <w:sz w:val="24"/>
                <w:szCs w:val="24"/>
                <w:lang w:eastAsia="en-US"/>
              </w:rPr>
              <w:t>1</w:t>
            </w:r>
            <w:r w:rsidR="009E7470" w:rsidRPr="008E0FAD">
              <w:rPr>
                <w:rFonts w:eastAsia="Calibri"/>
                <w:sz w:val="24"/>
                <w:szCs w:val="24"/>
                <w:lang w:eastAsia="en-US"/>
              </w:rPr>
              <w:t>4</w:t>
            </w:r>
          </w:p>
        </w:tc>
      </w:tr>
      <w:tr w:rsidR="00A32A5F" w:rsidRPr="008E0FAD" w:rsidTr="00330957">
        <w:tc>
          <w:tcPr>
            <w:tcW w:w="4365" w:type="dxa"/>
          </w:tcPr>
          <w:p w:rsidR="00A32A5F" w:rsidRPr="008E0FAD" w:rsidRDefault="00A32A5F" w:rsidP="00AA07A1">
            <w:pPr>
              <w:widowControl/>
              <w:autoSpaceDE/>
              <w:autoSpaceDN/>
              <w:adjustRightInd/>
              <w:jc w:val="both"/>
              <w:rPr>
                <w:rFonts w:eastAsia="Calibri"/>
                <w:sz w:val="24"/>
                <w:szCs w:val="24"/>
                <w:lang w:eastAsia="en-US"/>
              </w:rPr>
            </w:pPr>
            <w:r w:rsidRPr="008E0FAD">
              <w:rPr>
                <w:rFonts w:eastAsia="Calibri"/>
                <w:sz w:val="24"/>
                <w:szCs w:val="24"/>
                <w:lang w:eastAsia="en-US"/>
              </w:rPr>
              <w:t>Самостоятельная работа обучающихся</w:t>
            </w:r>
          </w:p>
        </w:tc>
        <w:tc>
          <w:tcPr>
            <w:tcW w:w="2693" w:type="dxa"/>
            <w:vAlign w:val="center"/>
          </w:tcPr>
          <w:p w:rsidR="00A32A5F" w:rsidRPr="008E0FAD" w:rsidRDefault="009E7470" w:rsidP="00AA07A1">
            <w:pPr>
              <w:widowControl/>
              <w:autoSpaceDE/>
              <w:autoSpaceDN/>
              <w:adjustRightInd/>
              <w:jc w:val="center"/>
              <w:rPr>
                <w:rFonts w:eastAsia="Calibri"/>
                <w:sz w:val="24"/>
                <w:szCs w:val="24"/>
                <w:lang w:eastAsia="en-US"/>
              </w:rPr>
            </w:pPr>
            <w:r w:rsidRPr="008E0FAD">
              <w:rPr>
                <w:rFonts w:eastAsia="Calibri"/>
                <w:sz w:val="24"/>
                <w:szCs w:val="24"/>
                <w:lang w:eastAsia="en-US"/>
              </w:rPr>
              <w:t>57</w:t>
            </w:r>
          </w:p>
        </w:tc>
        <w:tc>
          <w:tcPr>
            <w:tcW w:w="2517" w:type="dxa"/>
            <w:vAlign w:val="center"/>
          </w:tcPr>
          <w:p w:rsidR="00A32A5F" w:rsidRPr="008E0FAD" w:rsidRDefault="009026A4" w:rsidP="00AA07A1">
            <w:pPr>
              <w:widowControl/>
              <w:autoSpaceDE/>
              <w:autoSpaceDN/>
              <w:adjustRightInd/>
              <w:jc w:val="center"/>
              <w:rPr>
                <w:rFonts w:eastAsia="Calibri"/>
                <w:sz w:val="24"/>
                <w:szCs w:val="24"/>
                <w:lang w:eastAsia="en-US"/>
              </w:rPr>
            </w:pPr>
            <w:r w:rsidRPr="008E0FAD">
              <w:rPr>
                <w:rFonts w:eastAsia="Calibri"/>
                <w:sz w:val="24"/>
                <w:szCs w:val="24"/>
                <w:lang w:eastAsia="en-US"/>
              </w:rPr>
              <w:t>15</w:t>
            </w:r>
            <w:r w:rsidR="009E7470" w:rsidRPr="008E0FAD">
              <w:rPr>
                <w:rFonts w:eastAsia="Calibri"/>
                <w:sz w:val="24"/>
                <w:szCs w:val="24"/>
                <w:lang w:eastAsia="en-US"/>
              </w:rPr>
              <w:t>1</w:t>
            </w:r>
          </w:p>
        </w:tc>
      </w:tr>
      <w:tr w:rsidR="0047633A" w:rsidRPr="008E0FAD" w:rsidTr="00330957">
        <w:tc>
          <w:tcPr>
            <w:tcW w:w="4365" w:type="dxa"/>
          </w:tcPr>
          <w:p w:rsidR="0047633A" w:rsidRPr="008E0FAD" w:rsidRDefault="0047633A" w:rsidP="00AA07A1">
            <w:pPr>
              <w:widowControl/>
              <w:autoSpaceDE/>
              <w:autoSpaceDN/>
              <w:adjustRightInd/>
              <w:jc w:val="both"/>
              <w:rPr>
                <w:rFonts w:eastAsia="Calibri"/>
                <w:sz w:val="24"/>
                <w:szCs w:val="24"/>
                <w:lang w:eastAsia="en-US"/>
              </w:rPr>
            </w:pPr>
            <w:r w:rsidRPr="008E0FAD">
              <w:rPr>
                <w:rFonts w:eastAsia="Calibri"/>
                <w:sz w:val="24"/>
                <w:szCs w:val="24"/>
                <w:lang w:eastAsia="en-US"/>
              </w:rPr>
              <w:t>Контроль</w:t>
            </w:r>
          </w:p>
        </w:tc>
        <w:tc>
          <w:tcPr>
            <w:tcW w:w="2693" w:type="dxa"/>
            <w:vAlign w:val="center"/>
          </w:tcPr>
          <w:p w:rsidR="0047633A" w:rsidRPr="008E0FAD" w:rsidRDefault="009026A4" w:rsidP="00AA07A1">
            <w:pPr>
              <w:widowControl/>
              <w:autoSpaceDE/>
              <w:autoSpaceDN/>
              <w:adjustRightInd/>
              <w:jc w:val="center"/>
              <w:rPr>
                <w:rFonts w:eastAsia="Calibri"/>
                <w:sz w:val="24"/>
                <w:szCs w:val="24"/>
                <w:lang w:eastAsia="en-US"/>
              </w:rPr>
            </w:pPr>
            <w:r w:rsidRPr="008E0FAD">
              <w:rPr>
                <w:rFonts w:eastAsia="Calibri"/>
                <w:sz w:val="24"/>
                <w:szCs w:val="24"/>
                <w:lang w:eastAsia="en-US"/>
              </w:rPr>
              <w:t>27</w:t>
            </w:r>
          </w:p>
        </w:tc>
        <w:tc>
          <w:tcPr>
            <w:tcW w:w="2517" w:type="dxa"/>
            <w:vAlign w:val="center"/>
          </w:tcPr>
          <w:p w:rsidR="0047633A" w:rsidRPr="008E0FAD" w:rsidRDefault="009026A4" w:rsidP="00AA07A1">
            <w:pPr>
              <w:widowControl/>
              <w:autoSpaceDE/>
              <w:autoSpaceDN/>
              <w:adjustRightInd/>
              <w:jc w:val="center"/>
              <w:rPr>
                <w:rFonts w:eastAsia="Calibri"/>
                <w:sz w:val="24"/>
                <w:szCs w:val="24"/>
                <w:lang w:eastAsia="en-US"/>
              </w:rPr>
            </w:pPr>
            <w:r w:rsidRPr="008E0FAD">
              <w:rPr>
                <w:rFonts w:eastAsia="Calibri"/>
                <w:sz w:val="24"/>
                <w:szCs w:val="24"/>
                <w:lang w:eastAsia="en-US"/>
              </w:rPr>
              <w:t>9</w:t>
            </w:r>
          </w:p>
        </w:tc>
      </w:tr>
      <w:tr w:rsidR="00A32A5F" w:rsidRPr="008E0FAD" w:rsidTr="00656221">
        <w:trPr>
          <w:trHeight w:val="281"/>
        </w:trPr>
        <w:tc>
          <w:tcPr>
            <w:tcW w:w="4365" w:type="dxa"/>
            <w:vAlign w:val="center"/>
          </w:tcPr>
          <w:p w:rsidR="00A32A5F" w:rsidRPr="008E0FAD" w:rsidRDefault="00A32A5F" w:rsidP="00AA07A1">
            <w:pPr>
              <w:widowControl/>
              <w:autoSpaceDE/>
              <w:autoSpaceDN/>
              <w:adjustRightInd/>
              <w:rPr>
                <w:rFonts w:eastAsia="Calibri"/>
                <w:sz w:val="24"/>
                <w:szCs w:val="24"/>
                <w:lang w:eastAsia="en-US"/>
              </w:rPr>
            </w:pPr>
            <w:r w:rsidRPr="008E0FAD">
              <w:rPr>
                <w:rFonts w:eastAsia="Calibri"/>
                <w:sz w:val="24"/>
                <w:szCs w:val="24"/>
                <w:lang w:eastAsia="en-US"/>
              </w:rPr>
              <w:t>Формы промежуточной аттестации</w:t>
            </w:r>
          </w:p>
        </w:tc>
        <w:tc>
          <w:tcPr>
            <w:tcW w:w="2693" w:type="dxa"/>
            <w:vAlign w:val="center"/>
          </w:tcPr>
          <w:p w:rsidR="006E15E0" w:rsidRPr="008E0FAD" w:rsidRDefault="009026A4" w:rsidP="00AA07A1">
            <w:pPr>
              <w:widowControl/>
              <w:autoSpaceDE/>
              <w:autoSpaceDN/>
              <w:adjustRightInd/>
              <w:jc w:val="center"/>
              <w:rPr>
                <w:rFonts w:eastAsia="Calibri"/>
                <w:sz w:val="24"/>
                <w:szCs w:val="24"/>
                <w:lang w:eastAsia="en-US"/>
              </w:rPr>
            </w:pPr>
            <w:r w:rsidRPr="008E0FAD">
              <w:rPr>
                <w:rFonts w:eastAsia="Calibri"/>
                <w:sz w:val="24"/>
                <w:szCs w:val="24"/>
                <w:lang w:eastAsia="en-US"/>
              </w:rPr>
              <w:t>экзамен</w:t>
            </w:r>
            <w:r w:rsidR="00C96493" w:rsidRPr="008E0FAD">
              <w:rPr>
                <w:rFonts w:eastAsia="Calibri"/>
                <w:sz w:val="24"/>
                <w:szCs w:val="24"/>
                <w:lang w:eastAsia="en-US"/>
              </w:rPr>
              <w:t xml:space="preserve"> </w:t>
            </w:r>
            <w:r w:rsidR="00783D3E" w:rsidRPr="008E0FAD">
              <w:rPr>
                <w:rFonts w:eastAsia="Calibri"/>
                <w:sz w:val="24"/>
                <w:szCs w:val="24"/>
                <w:lang w:eastAsia="en-US"/>
              </w:rPr>
              <w:t xml:space="preserve">в </w:t>
            </w:r>
            <w:r w:rsidR="009E7470" w:rsidRPr="008E0FAD">
              <w:rPr>
                <w:rFonts w:eastAsia="Calibri"/>
                <w:sz w:val="24"/>
                <w:szCs w:val="24"/>
                <w:lang w:eastAsia="en-US"/>
              </w:rPr>
              <w:t>7</w:t>
            </w:r>
            <w:r w:rsidR="00783D3E" w:rsidRPr="008E0FAD">
              <w:rPr>
                <w:rFonts w:eastAsia="Calibri"/>
                <w:sz w:val="24"/>
                <w:szCs w:val="24"/>
                <w:lang w:eastAsia="en-US"/>
              </w:rPr>
              <w:t xml:space="preserve"> семестре</w:t>
            </w:r>
          </w:p>
        </w:tc>
        <w:tc>
          <w:tcPr>
            <w:tcW w:w="2517" w:type="dxa"/>
            <w:vAlign w:val="center"/>
          </w:tcPr>
          <w:p w:rsidR="00A32A5F" w:rsidRPr="008E0FAD" w:rsidRDefault="009026A4" w:rsidP="002D3539">
            <w:pPr>
              <w:widowControl/>
              <w:autoSpaceDE/>
              <w:autoSpaceDN/>
              <w:adjustRightInd/>
              <w:jc w:val="center"/>
              <w:rPr>
                <w:rFonts w:eastAsia="Calibri"/>
                <w:sz w:val="24"/>
                <w:szCs w:val="24"/>
                <w:lang w:eastAsia="en-US"/>
              </w:rPr>
            </w:pPr>
            <w:r w:rsidRPr="008E0FAD">
              <w:rPr>
                <w:rFonts w:eastAsia="Calibri"/>
                <w:sz w:val="24"/>
                <w:szCs w:val="24"/>
                <w:lang w:eastAsia="en-US"/>
              </w:rPr>
              <w:t>экзамен</w:t>
            </w:r>
            <w:r w:rsidR="00A32A5F" w:rsidRPr="008E0FAD">
              <w:rPr>
                <w:rFonts w:eastAsia="Calibri"/>
                <w:sz w:val="24"/>
                <w:szCs w:val="24"/>
                <w:lang w:eastAsia="en-US"/>
              </w:rPr>
              <w:t xml:space="preserve"> </w:t>
            </w:r>
            <w:r w:rsidR="0094149E" w:rsidRPr="008E0FAD">
              <w:rPr>
                <w:rFonts w:eastAsia="Calibri"/>
                <w:sz w:val="24"/>
                <w:szCs w:val="24"/>
                <w:lang w:eastAsia="en-US"/>
              </w:rPr>
              <w:t xml:space="preserve">в </w:t>
            </w:r>
            <w:r w:rsidR="002D3539" w:rsidRPr="008E0FAD">
              <w:rPr>
                <w:rFonts w:eastAsia="Calibri"/>
                <w:sz w:val="24"/>
                <w:szCs w:val="24"/>
                <w:lang w:eastAsia="en-US"/>
              </w:rPr>
              <w:t>8</w:t>
            </w:r>
            <w:r w:rsidR="0094149E" w:rsidRPr="008E0FAD">
              <w:rPr>
                <w:rFonts w:eastAsia="Calibri"/>
                <w:sz w:val="24"/>
                <w:szCs w:val="24"/>
                <w:lang w:eastAsia="en-US"/>
              </w:rPr>
              <w:t xml:space="preserve"> семестре</w:t>
            </w:r>
          </w:p>
        </w:tc>
      </w:tr>
    </w:tbl>
    <w:p w:rsidR="00A32A5F" w:rsidRPr="008E0FAD" w:rsidRDefault="00A32A5F" w:rsidP="00AA07A1">
      <w:pPr>
        <w:widowControl/>
        <w:autoSpaceDE/>
        <w:autoSpaceDN/>
        <w:adjustRightInd/>
        <w:ind w:firstLine="709"/>
        <w:jc w:val="both"/>
        <w:rPr>
          <w:rFonts w:eastAsia="Calibri"/>
          <w:sz w:val="24"/>
          <w:szCs w:val="24"/>
          <w:lang w:eastAsia="en-US"/>
        </w:rPr>
      </w:pPr>
    </w:p>
    <w:p w:rsidR="007F4B97" w:rsidRPr="008E0FAD" w:rsidRDefault="0047572F" w:rsidP="00AA07A1">
      <w:pPr>
        <w:keepNext/>
        <w:ind w:firstLine="709"/>
        <w:jc w:val="both"/>
        <w:rPr>
          <w:rFonts w:eastAsia="Calibri"/>
          <w:b/>
          <w:sz w:val="24"/>
          <w:szCs w:val="24"/>
        </w:rPr>
      </w:pPr>
      <w:r w:rsidRPr="008E0FAD">
        <w:rPr>
          <w:b/>
          <w:sz w:val="24"/>
          <w:szCs w:val="24"/>
        </w:rPr>
        <w:t xml:space="preserve">5. </w:t>
      </w:r>
      <w:r w:rsidR="0047633A" w:rsidRPr="008E0FA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E0FAD" w:rsidRDefault="007F4B97" w:rsidP="00AA07A1">
      <w:pPr>
        <w:keepNext/>
        <w:ind w:firstLine="709"/>
        <w:contextualSpacing/>
        <w:jc w:val="both"/>
        <w:rPr>
          <w:rFonts w:eastAsia="Calibri"/>
          <w:b/>
          <w:sz w:val="24"/>
          <w:szCs w:val="24"/>
        </w:rPr>
      </w:pPr>
    </w:p>
    <w:p w:rsidR="00114770" w:rsidRPr="008E0FAD" w:rsidRDefault="00114770" w:rsidP="00AA07A1">
      <w:pPr>
        <w:tabs>
          <w:tab w:val="left" w:pos="900"/>
        </w:tabs>
        <w:ind w:firstLine="709"/>
        <w:jc w:val="both"/>
        <w:rPr>
          <w:b/>
          <w:sz w:val="24"/>
          <w:szCs w:val="24"/>
        </w:rPr>
      </w:pPr>
      <w:r w:rsidRPr="008E0FAD">
        <w:rPr>
          <w:b/>
          <w:sz w:val="24"/>
          <w:szCs w:val="24"/>
        </w:rPr>
        <w:t>5.1. Тематический план для очной формы обучения</w:t>
      </w:r>
    </w:p>
    <w:p w:rsidR="00114770" w:rsidRPr="008E0FAD" w:rsidRDefault="00114770" w:rsidP="00AA07A1">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566"/>
        <w:gridCol w:w="1701"/>
        <w:gridCol w:w="709"/>
        <w:gridCol w:w="708"/>
        <w:gridCol w:w="836"/>
        <w:gridCol w:w="680"/>
        <w:gridCol w:w="780"/>
      </w:tblGrid>
      <w:tr w:rsidR="00B44FF6" w:rsidRPr="008E0FAD"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8E0FAD" w:rsidRDefault="00DA489D" w:rsidP="00AC05EF">
            <w:pPr>
              <w:widowControl/>
              <w:autoSpaceDE/>
              <w:autoSpaceDN/>
              <w:adjustRightInd/>
              <w:rPr>
                <w:b/>
                <w:bCs/>
                <w:sz w:val="24"/>
                <w:szCs w:val="24"/>
              </w:rPr>
            </w:pPr>
            <w:r w:rsidRPr="008E0FAD">
              <w:rPr>
                <w:b/>
                <w:bCs/>
                <w:sz w:val="24"/>
                <w:szCs w:val="24"/>
              </w:rPr>
              <w:t xml:space="preserve">Семестр </w:t>
            </w:r>
            <w:r w:rsidR="00AC05EF">
              <w:rPr>
                <w:b/>
                <w:bCs/>
                <w:sz w:val="24"/>
                <w:szCs w:val="24"/>
              </w:rPr>
              <w:t>7</w:t>
            </w:r>
          </w:p>
        </w:tc>
      </w:tr>
      <w:tr w:rsidR="00DA489D" w:rsidRPr="008E0FAD"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tcPr>
          <w:p w:rsidR="00DA489D" w:rsidRPr="008E0FAD" w:rsidRDefault="00DA489D" w:rsidP="00AA07A1">
            <w:pPr>
              <w:widowControl/>
              <w:autoSpaceDE/>
              <w:autoSpaceDN/>
              <w:adjustRightInd/>
              <w:jc w:val="center"/>
              <w:rPr>
                <w:sz w:val="24"/>
                <w:szCs w:val="24"/>
              </w:rPr>
            </w:pPr>
            <w:r w:rsidRPr="008E0FAD">
              <w:rPr>
                <w:sz w:val="24"/>
                <w:szCs w:val="24"/>
              </w:rPr>
              <w:t>Наименование темы</w:t>
            </w:r>
          </w:p>
        </w:tc>
        <w:tc>
          <w:tcPr>
            <w:tcW w:w="1701" w:type="dxa"/>
            <w:tcBorders>
              <w:top w:val="single" w:sz="8" w:space="0" w:color="auto"/>
              <w:left w:val="nil"/>
              <w:bottom w:val="single" w:sz="8" w:space="0" w:color="auto"/>
              <w:right w:val="single" w:sz="8" w:space="0" w:color="000000"/>
            </w:tcBorders>
          </w:tcPr>
          <w:p w:rsidR="00DA489D" w:rsidRPr="008E0FAD" w:rsidRDefault="00DA489D" w:rsidP="00AA07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tcPr>
          <w:p w:rsidR="00DA489D" w:rsidRPr="008E0FAD" w:rsidRDefault="00DA489D" w:rsidP="00AA07A1">
            <w:pPr>
              <w:widowControl/>
              <w:autoSpaceDE/>
              <w:autoSpaceDN/>
              <w:adjustRightInd/>
              <w:jc w:val="center"/>
              <w:rPr>
                <w:sz w:val="24"/>
                <w:szCs w:val="24"/>
              </w:rPr>
            </w:pPr>
            <w:r w:rsidRPr="008E0FAD">
              <w:rPr>
                <w:sz w:val="24"/>
                <w:szCs w:val="24"/>
              </w:rPr>
              <w:t>Лек</w:t>
            </w:r>
          </w:p>
        </w:tc>
        <w:tc>
          <w:tcPr>
            <w:tcW w:w="708" w:type="dxa"/>
            <w:tcBorders>
              <w:top w:val="single" w:sz="8" w:space="0" w:color="auto"/>
              <w:left w:val="nil"/>
              <w:bottom w:val="single" w:sz="8" w:space="0" w:color="auto"/>
              <w:right w:val="single" w:sz="8" w:space="0" w:color="auto"/>
            </w:tcBorders>
          </w:tcPr>
          <w:p w:rsidR="00DA489D" w:rsidRPr="008E0FAD" w:rsidRDefault="00DA489D" w:rsidP="00AA07A1">
            <w:pPr>
              <w:widowControl/>
              <w:autoSpaceDE/>
              <w:autoSpaceDN/>
              <w:adjustRightInd/>
              <w:jc w:val="center"/>
              <w:rPr>
                <w:sz w:val="24"/>
                <w:szCs w:val="24"/>
              </w:rPr>
            </w:pPr>
            <w:r w:rsidRPr="008E0FAD">
              <w:rPr>
                <w:sz w:val="24"/>
                <w:szCs w:val="24"/>
              </w:rPr>
              <w:t>Лаб</w:t>
            </w:r>
          </w:p>
        </w:tc>
        <w:tc>
          <w:tcPr>
            <w:tcW w:w="836" w:type="dxa"/>
            <w:tcBorders>
              <w:top w:val="single" w:sz="8" w:space="0" w:color="auto"/>
              <w:left w:val="nil"/>
              <w:bottom w:val="single" w:sz="8" w:space="0" w:color="auto"/>
              <w:right w:val="single" w:sz="8" w:space="0" w:color="auto"/>
            </w:tcBorders>
          </w:tcPr>
          <w:p w:rsidR="00DA489D" w:rsidRPr="008E0FAD" w:rsidRDefault="00DA489D" w:rsidP="00AA07A1">
            <w:pPr>
              <w:widowControl/>
              <w:autoSpaceDE/>
              <w:autoSpaceDN/>
              <w:adjustRightInd/>
              <w:jc w:val="center"/>
              <w:rPr>
                <w:sz w:val="24"/>
                <w:szCs w:val="24"/>
              </w:rPr>
            </w:pPr>
            <w:r w:rsidRPr="008E0FAD">
              <w:rPr>
                <w:sz w:val="24"/>
                <w:szCs w:val="24"/>
              </w:rPr>
              <w:t>Пр</w:t>
            </w:r>
          </w:p>
        </w:tc>
        <w:tc>
          <w:tcPr>
            <w:tcW w:w="680" w:type="dxa"/>
            <w:tcBorders>
              <w:top w:val="single" w:sz="8" w:space="0" w:color="auto"/>
              <w:left w:val="nil"/>
              <w:bottom w:val="single" w:sz="8" w:space="0" w:color="auto"/>
              <w:right w:val="single" w:sz="8" w:space="0" w:color="auto"/>
            </w:tcBorders>
          </w:tcPr>
          <w:p w:rsidR="00DA489D" w:rsidRPr="008E0FAD" w:rsidRDefault="00DA489D" w:rsidP="00AA07A1">
            <w:pPr>
              <w:widowControl/>
              <w:autoSpaceDE/>
              <w:autoSpaceDN/>
              <w:adjustRightInd/>
              <w:jc w:val="center"/>
              <w:rPr>
                <w:sz w:val="24"/>
                <w:szCs w:val="24"/>
              </w:rPr>
            </w:pPr>
            <w:r w:rsidRPr="008E0FAD">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8E0FAD" w:rsidRDefault="00DA489D" w:rsidP="00AA07A1">
            <w:pPr>
              <w:widowControl/>
              <w:autoSpaceDE/>
              <w:autoSpaceDN/>
              <w:adjustRightInd/>
              <w:jc w:val="center"/>
              <w:rPr>
                <w:b/>
                <w:bCs/>
                <w:sz w:val="24"/>
                <w:szCs w:val="24"/>
              </w:rPr>
            </w:pPr>
            <w:r w:rsidRPr="008E0FAD">
              <w:rPr>
                <w:b/>
                <w:bCs/>
                <w:sz w:val="24"/>
                <w:szCs w:val="24"/>
              </w:rPr>
              <w:t>Всего</w:t>
            </w:r>
          </w:p>
        </w:tc>
      </w:tr>
      <w:tr w:rsidR="00D4433E" w:rsidRPr="008E0FAD" w:rsidTr="00DA1A14">
        <w:trPr>
          <w:trHeight w:val="277"/>
          <w:jc w:val="center"/>
        </w:trPr>
        <w:tc>
          <w:tcPr>
            <w:tcW w:w="4566" w:type="dxa"/>
            <w:vMerge w:val="restart"/>
            <w:tcBorders>
              <w:top w:val="single" w:sz="8" w:space="0" w:color="auto"/>
              <w:left w:val="single" w:sz="8" w:space="0" w:color="auto"/>
              <w:right w:val="single" w:sz="8" w:space="0" w:color="auto"/>
            </w:tcBorders>
            <w:shd w:val="clear" w:color="auto" w:fill="auto"/>
          </w:tcPr>
          <w:p w:rsidR="00D4433E" w:rsidRPr="008E0FAD" w:rsidRDefault="00D4433E" w:rsidP="00AA07A1">
            <w:pPr>
              <w:jc w:val="center"/>
              <w:rPr>
                <w:sz w:val="24"/>
                <w:szCs w:val="24"/>
              </w:rPr>
            </w:pPr>
            <w:r w:rsidRPr="008E0FAD">
              <w:rPr>
                <w:sz w:val="24"/>
                <w:szCs w:val="24"/>
              </w:rPr>
              <w:t>Тема 1. Сущность и роль конкуренции в бизнесе. Конкуренция как экономическая категория. Эволюция теории конкуренции в бизнесе. Конкуренция и конкурентоспособность</w:t>
            </w:r>
          </w:p>
        </w:tc>
        <w:tc>
          <w:tcPr>
            <w:tcW w:w="1701" w:type="dxa"/>
            <w:tcBorders>
              <w:top w:val="single" w:sz="8" w:space="0" w:color="auto"/>
              <w:left w:val="nil"/>
              <w:bottom w:val="single" w:sz="8" w:space="0" w:color="auto"/>
              <w:right w:val="single" w:sz="8" w:space="0" w:color="000000"/>
            </w:tcBorders>
            <w:shd w:val="clear" w:color="auto" w:fill="auto"/>
          </w:tcPr>
          <w:p w:rsidR="00D4433E" w:rsidRPr="008E0FAD" w:rsidRDefault="00D4433E"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4433E" w:rsidRPr="008E0FAD" w:rsidRDefault="00D4433E" w:rsidP="00AA07A1">
            <w:pPr>
              <w:jc w:val="center"/>
              <w:rPr>
                <w:sz w:val="24"/>
                <w:szCs w:val="24"/>
              </w:rPr>
            </w:pPr>
            <w:r w:rsidRPr="008E0FAD">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D4433E" w:rsidRPr="008E0FAD" w:rsidRDefault="00D4433E" w:rsidP="00AA07A1">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D4433E" w:rsidRPr="008E0FAD" w:rsidRDefault="00D4433E" w:rsidP="00AA07A1">
            <w:pPr>
              <w:jc w:val="center"/>
              <w:rPr>
                <w:sz w:val="24"/>
                <w:szCs w:val="24"/>
              </w:rPr>
            </w:pPr>
            <w:r w:rsidRPr="008E0FA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4433E" w:rsidRPr="008E0FAD" w:rsidRDefault="00D4433E" w:rsidP="00AA07A1">
            <w:pPr>
              <w:jc w:val="center"/>
              <w:rPr>
                <w:sz w:val="24"/>
                <w:szCs w:val="24"/>
              </w:rPr>
            </w:pPr>
            <w:r w:rsidRPr="008E0FAD">
              <w:rPr>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D4433E" w:rsidRPr="008E0FAD" w:rsidRDefault="00D4433E" w:rsidP="00AA07A1">
            <w:pPr>
              <w:jc w:val="center"/>
              <w:rPr>
                <w:b/>
                <w:bCs/>
                <w:sz w:val="24"/>
                <w:szCs w:val="24"/>
              </w:rPr>
            </w:pPr>
            <w:r w:rsidRPr="008E0FAD">
              <w:rPr>
                <w:b/>
                <w:bCs/>
                <w:sz w:val="24"/>
                <w:szCs w:val="24"/>
              </w:rPr>
              <w:t>10</w:t>
            </w:r>
          </w:p>
        </w:tc>
      </w:tr>
      <w:tr w:rsidR="00D4433E" w:rsidRPr="008E0FAD" w:rsidTr="00DA1A14">
        <w:trPr>
          <w:trHeight w:val="510"/>
          <w:jc w:val="center"/>
        </w:trPr>
        <w:tc>
          <w:tcPr>
            <w:tcW w:w="4566" w:type="dxa"/>
            <w:vMerge/>
            <w:tcBorders>
              <w:left w:val="single" w:sz="8" w:space="0" w:color="auto"/>
              <w:bottom w:val="single" w:sz="8" w:space="0" w:color="auto"/>
              <w:right w:val="single" w:sz="8" w:space="0" w:color="auto"/>
            </w:tcBorders>
          </w:tcPr>
          <w:p w:rsidR="00D4433E" w:rsidRPr="008E0FAD" w:rsidRDefault="00D4433E"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D4433E" w:rsidRPr="008E0FAD" w:rsidRDefault="00D4433E"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4433E" w:rsidRPr="008E0FAD" w:rsidRDefault="00D4433E" w:rsidP="00AA07A1">
            <w:pPr>
              <w:jc w:val="center"/>
              <w:rPr>
                <w:i/>
                <w:iCs/>
                <w:sz w:val="24"/>
                <w:szCs w:val="24"/>
              </w:rPr>
            </w:pPr>
            <w:r w:rsidRPr="008E0FAD">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D4433E" w:rsidRPr="008E0FAD" w:rsidRDefault="00D4433E" w:rsidP="00AA07A1">
            <w:pPr>
              <w:jc w:val="center"/>
              <w:rPr>
                <w:i/>
                <w:iCs/>
                <w:sz w:val="24"/>
                <w:szCs w:val="24"/>
              </w:rPr>
            </w:pPr>
            <w:r w:rsidRPr="008E0FAD">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D4433E" w:rsidRPr="008E0FAD" w:rsidRDefault="00D4433E" w:rsidP="00AA07A1">
            <w:pPr>
              <w:jc w:val="center"/>
              <w:rPr>
                <w:i/>
                <w:iCs/>
                <w:sz w:val="24"/>
                <w:szCs w:val="24"/>
              </w:rPr>
            </w:pPr>
            <w:r w:rsidRPr="008E0F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4433E" w:rsidRPr="008E0FAD" w:rsidRDefault="00D4433E" w:rsidP="00AA07A1">
            <w:pPr>
              <w:jc w:val="center"/>
              <w:rPr>
                <w:i/>
                <w:iCs/>
                <w:sz w:val="24"/>
                <w:szCs w:val="24"/>
              </w:rPr>
            </w:pPr>
            <w:r w:rsidRPr="008E0FA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4433E" w:rsidRPr="00AC05EF" w:rsidRDefault="00AC05EF" w:rsidP="00AA07A1">
            <w:pPr>
              <w:jc w:val="center"/>
              <w:rPr>
                <w:b/>
                <w:bCs/>
                <w:i/>
                <w:sz w:val="24"/>
                <w:szCs w:val="24"/>
              </w:rPr>
            </w:pPr>
            <w:r w:rsidRPr="00AC05EF">
              <w:rPr>
                <w:b/>
                <w:bCs/>
                <w:i/>
                <w:sz w:val="24"/>
                <w:szCs w:val="24"/>
              </w:rPr>
              <w:t>0</w:t>
            </w:r>
            <w:r w:rsidR="00D4433E" w:rsidRPr="00AC05EF">
              <w:rPr>
                <w:b/>
                <w:bCs/>
                <w:i/>
                <w:sz w:val="24"/>
                <w:szCs w:val="24"/>
              </w:rPr>
              <w:t> </w:t>
            </w:r>
          </w:p>
        </w:tc>
      </w:tr>
      <w:tr w:rsidR="00D4433E" w:rsidRPr="008E0FAD" w:rsidTr="00DA1A14">
        <w:trPr>
          <w:trHeight w:val="349"/>
          <w:jc w:val="center"/>
        </w:trPr>
        <w:tc>
          <w:tcPr>
            <w:tcW w:w="4566" w:type="dxa"/>
            <w:vMerge w:val="restart"/>
            <w:tcBorders>
              <w:top w:val="single" w:sz="8" w:space="0" w:color="auto"/>
              <w:left w:val="single" w:sz="8" w:space="0" w:color="auto"/>
              <w:right w:val="single" w:sz="8" w:space="0" w:color="auto"/>
            </w:tcBorders>
            <w:shd w:val="clear" w:color="auto" w:fill="auto"/>
          </w:tcPr>
          <w:p w:rsidR="00D4433E" w:rsidRPr="008E0FAD" w:rsidRDefault="00D4433E" w:rsidP="00AA07A1">
            <w:pPr>
              <w:jc w:val="center"/>
              <w:rPr>
                <w:sz w:val="24"/>
                <w:szCs w:val="24"/>
              </w:rPr>
            </w:pPr>
            <w:r w:rsidRPr="008E0FAD">
              <w:rPr>
                <w:sz w:val="24"/>
                <w:szCs w:val="24"/>
              </w:rPr>
              <w:t>Тема 2. Конкурентные рыночные структуры и развитие конкуренции на российском рынке. Формы и методы недобросовестной конкуренции</w:t>
            </w:r>
          </w:p>
        </w:tc>
        <w:tc>
          <w:tcPr>
            <w:tcW w:w="1701" w:type="dxa"/>
            <w:tcBorders>
              <w:top w:val="single" w:sz="8" w:space="0" w:color="auto"/>
              <w:left w:val="nil"/>
              <w:bottom w:val="single" w:sz="8" w:space="0" w:color="auto"/>
              <w:right w:val="single" w:sz="8" w:space="0" w:color="000000"/>
            </w:tcBorders>
            <w:shd w:val="clear" w:color="auto" w:fill="auto"/>
          </w:tcPr>
          <w:p w:rsidR="00D4433E" w:rsidRPr="008E0FAD" w:rsidRDefault="00D4433E"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4433E" w:rsidRPr="008E0FAD" w:rsidRDefault="00D4433E" w:rsidP="00AA07A1">
            <w:pPr>
              <w:jc w:val="center"/>
              <w:rPr>
                <w:sz w:val="24"/>
                <w:szCs w:val="24"/>
              </w:rPr>
            </w:pPr>
            <w:r w:rsidRPr="008E0FAD">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D4433E" w:rsidRPr="008E0FAD" w:rsidRDefault="00D4433E" w:rsidP="00AA07A1">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D4433E" w:rsidRPr="008E0FAD" w:rsidRDefault="00D4433E" w:rsidP="00AA07A1">
            <w:pPr>
              <w:jc w:val="center"/>
              <w:rPr>
                <w:sz w:val="24"/>
                <w:szCs w:val="24"/>
              </w:rPr>
            </w:pPr>
            <w:r w:rsidRPr="008E0FAD">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D4433E" w:rsidRPr="008E0FAD" w:rsidRDefault="00D4433E" w:rsidP="00AA07A1">
            <w:pPr>
              <w:jc w:val="center"/>
              <w:rPr>
                <w:sz w:val="24"/>
                <w:szCs w:val="24"/>
              </w:rPr>
            </w:pPr>
            <w:r w:rsidRPr="008E0FA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D4433E" w:rsidRPr="00AC05EF" w:rsidRDefault="00D4433E" w:rsidP="00AA07A1">
            <w:pPr>
              <w:jc w:val="center"/>
              <w:rPr>
                <w:b/>
                <w:bCs/>
                <w:sz w:val="24"/>
                <w:szCs w:val="24"/>
              </w:rPr>
            </w:pPr>
            <w:r w:rsidRPr="00AC05EF">
              <w:rPr>
                <w:b/>
                <w:bCs/>
                <w:sz w:val="24"/>
                <w:szCs w:val="24"/>
              </w:rPr>
              <w:t>14</w:t>
            </w:r>
          </w:p>
        </w:tc>
      </w:tr>
      <w:tr w:rsidR="00D4433E" w:rsidRPr="008E0FAD" w:rsidTr="00DA1A14">
        <w:trPr>
          <w:trHeight w:val="510"/>
          <w:jc w:val="center"/>
        </w:trPr>
        <w:tc>
          <w:tcPr>
            <w:tcW w:w="4566" w:type="dxa"/>
            <w:vMerge/>
            <w:tcBorders>
              <w:left w:val="single" w:sz="8" w:space="0" w:color="auto"/>
              <w:bottom w:val="single" w:sz="8" w:space="0" w:color="auto"/>
              <w:right w:val="single" w:sz="8" w:space="0" w:color="auto"/>
            </w:tcBorders>
          </w:tcPr>
          <w:p w:rsidR="00D4433E" w:rsidRPr="008E0FAD" w:rsidRDefault="00D4433E"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D4433E" w:rsidRPr="008E0FAD" w:rsidRDefault="00D4433E"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4433E" w:rsidRPr="008E0FAD" w:rsidRDefault="00D4433E" w:rsidP="00AA07A1">
            <w:pPr>
              <w:jc w:val="center"/>
              <w:rPr>
                <w:i/>
                <w:iCs/>
                <w:sz w:val="24"/>
                <w:szCs w:val="24"/>
              </w:rPr>
            </w:pPr>
            <w:r w:rsidRPr="008E0FAD">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D4433E" w:rsidRPr="008E0FAD" w:rsidRDefault="00D4433E" w:rsidP="00AA07A1">
            <w:pPr>
              <w:jc w:val="center"/>
              <w:rPr>
                <w:i/>
                <w:iCs/>
                <w:sz w:val="24"/>
                <w:szCs w:val="24"/>
              </w:rPr>
            </w:pPr>
            <w:r w:rsidRPr="008E0FAD">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D4433E" w:rsidRPr="008E0FAD" w:rsidRDefault="00D4433E" w:rsidP="00AA07A1">
            <w:pPr>
              <w:jc w:val="center"/>
              <w:rPr>
                <w:i/>
                <w:iCs/>
                <w:sz w:val="24"/>
                <w:szCs w:val="24"/>
              </w:rPr>
            </w:pPr>
            <w:r w:rsidRPr="008E0FA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D4433E" w:rsidRPr="008E0FAD" w:rsidRDefault="00D4433E" w:rsidP="00AA07A1">
            <w:pPr>
              <w:jc w:val="center"/>
              <w:rPr>
                <w:i/>
                <w:iCs/>
                <w:sz w:val="24"/>
                <w:szCs w:val="24"/>
              </w:rPr>
            </w:pPr>
            <w:r w:rsidRPr="008E0FA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4433E" w:rsidRPr="00AC05EF" w:rsidRDefault="00972B3F" w:rsidP="00AA07A1">
            <w:pPr>
              <w:jc w:val="center"/>
              <w:rPr>
                <w:b/>
                <w:bCs/>
                <w:i/>
                <w:sz w:val="24"/>
                <w:szCs w:val="24"/>
              </w:rPr>
            </w:pPr>
            <w:r w:rsidRPr="00AC05EF">
              <w:rPr>
                <w:b/>
                <w:bCs/>
                <w:i/>
                <w:sz w:val="24"/>
                <w:szCs w:val="24"/>
              </w:rPr>
              <w:t>2</w:t>
            </w:r>
            <w:r w:rsidR="00D4433E" w:rsidRPr="00AC05EF">
              <w:rPr>
                <w:b/>
                <w:bCs/>
                <w:i/>
                <w:sz w:val="24"/>
                <w:szCs w:val="24"/>
              </w:rPr>
              <w:t> </w:t>
            </w:r>
          </w:p>
        </w:tc>
      </w:tr>
      <w:tr w:rsidR="00D4433E" w:rsidRPr="008E0FAD" w:rsidTr="00DA1A14">
        <w:trPr>
          <w:trHeight w:val="265"/>
          <w:jc w:val="center"/>
        </w:trPr>
        <w:tc>
          <w:tcPr>
            <w:tcW w:w="4566" w:type="dxa"/>
            <w:vMerge w:val="restart"/>
            <w:tcBorders>
              <w:top w:val="single" w:sz="8" w:space="0" w:color="auto"/>
              <w:left w:val="single" w:sz="8" w:space="0" w:color="auto"/>
              <w:right w:val="single" w:sz="8" w:space="0" w:color="auto"/>
            </w:tcBorders>
            <w:shd w:val="clear" w:color="auto" w:fill="auto"/>
          </w:tcPr>
          <w:p w:rsidR="00D4433E" w:rsidRPr="008E0FAD" w:rsidRDefault="00D4433E" w:rsidP="00AA07A1">
            <w:pPr>
              <w:jc w:val="center"/>
              <w:rPr>
                <w:sz w:val="24"/>
                <w:szCs w:val="24"/>
              </w:rPr>
            </w:pPr>
            <w:r w:rsidRPr="008E0FAD">
              <w:rPr>
                <w:sz w:val="24"/>
                <w:szCs w:val="24"/>
              </w:rPr>
              <w:t xml:space="preserve">Тема 3. Теория конкурентных преимуществ. </w:t>
            </w:r>
          </w:p>
          <w:p w:rsidR="00D4433E" w:rsidRPr="008E0FAD" w:rsidRDefault="00D4433E" w:rsidP="00AA07A1">
            <w:pPr>
              <w:jc w:val="center"/>
              <w:rPr>
                <w:sz w:val="24"/>
                <w:szCs w:val="24"/>
              </w:rPr>
            </w:pPr>
            <w:r w:rsidRPr="008E0FAD">
              <w:rPr>
                <w:sz w:val="24"/>
                <w:szCs w:val="24"/>
              </w:rPr>
              <w:t>Поиск конкурентных преимуществ фирмы. Оценка конкурентоспособности продукции. Оценка конкурентоспособности предприятия.</w:t>
            </w:r>
          </w:p>
          <w:p w:rsidR="00D4433E" w:rsidRPr="008E0FAD" w:rsidRDefault="00D4433E" w:rsidP="00AA07A1">
            <w:pPr>
              <w:jc w:val="center"/>
              <w:rPr>
                <w:sz w:val="24"/>
                <w:szCs w:val="24"/>
              </w:rPr>
            </w:pPr>
          </w:p>
        </w:tc>
        <w:tc>
          <w:tcPr>
            <w:tcW w:w="1701" w:type="dxa"/>
            <w:tcBorders>
              <w:top w:val="single" w:sz="8" w:space="0" w:color="auto"/>
              <w:left w:val="nil"/>
              <w:bottom w:val="single" w:sz="8" w:space="0" w:color="auto"/>
              <w:right w:val="single" w:sz="8" w:space="0" w:color="000000"/>
            </w:tcBorders>
            <w:shd w:val="clear" w:color="auto" w:fill="auto"/>
          </w:tcPr>
          <w:p w:rsidR="00D4433E" w:rsidRPr="008E0FAD" w:rsidRDefault="00D4433E"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4433E" w:rsidRPr="008E0FAD" w:rsidRDefault="00D4433E" w:rsidP="00AA07A1">
            <w:pPr>
              <w:jc w:val="center"/>
              <w:rPr>
                <w:sz w:val="24"/>
                <w:szCs w:val="24"/>
              </w:rPr>
            </w:pPr>
            <w:r w:rsidRPr="008E0FAD">
              <w:rPr>
                <w:sz w:val="24"/>
                <w:szCs w:val="24"/>
              </w:rPr>
              <w:t>4</w:t>
            </w:r>
          </w:p>
        </w:tc>
        <w:tc>
          <w:tcPr>
            <w:tcW w:w="708" w:type="dxa"/>
            <w:tcBorders>
              <w:top w:val="single" w:sz="8" w:space="0" w:color="auto"/>
              <w:left w:val="nil"/>
              <w:bottom w:val="single" w:sz="8" w:space="0" w:color="auto"/>
              <w:right w:val="single" w:sz="8" w:space="0" w:color="auto"/>
            </w:tcBorders>
            <w:shd w:val="clear" w:color="auto" w:fill="auto"/>
          </w:tcPr>
          <w:p w:rsidR="00D4433E" w:rsidRPr="008E0FAD" w:rsidRDefault="00D4433E" w:rsidP="00AA07A1">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D4433E" w:rsidRPr="008E0FAD" w:rsidRDefault="00D4433E" w:rsidP="00AA07A1">
            <w:pPr>
              <w:jc w:val="center"/>
              <w:rPr>
                <w:sz w:val="24"/>
                <w:szCs w:val="24"/>
              </w:rPr>
            </w:pPr>
            <w:r w:rsidRPr="008E0FAD">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D4433E" w:rsidRPr="008E0FAD" w:rsidRDefault="00D4433E" w:rsidP="00AA07A1">
            <w:pPr>
              <w:jc w:val="center"/>
              <w:rPr>
                <w:sz w:val="24"/>
                <w:szCs w:val="24"/>
              </w:rPr>
            </w:pPr>
            <w:r w:rsidRPr="008E0FA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D4433E" w:rsidRPr="00AC05EF" w:rsidRDefault="00D4433E" w:rsidP="00AA07A1">
            <w:pPr>
              <w:jc w:val="center"/>
              <w:rPr>
                <w:b/>
                <w:bCs/>
                <w:sz w:val="24"/>
                <w:szCs w:val="24"/>
              </w:rPr>
            </w:pPr>
            <w:r w:rsidRPr="00AC05EF">
              <w:rPr>
                <w:b/>
                <w:bCs/>
                <w:sz w:val="24"/>
                <w:szCs w:val="24"/>
              </w:rPr>
              <w:t>16</w:t>
            </w:r>
          </w:p>
        </w:tc>
      </w:tr>
      <w:tr w:rsidR="00972B3F" w:rsidRPr="008E0FAD" w:rsidTr="00D23F79">
        <w:trPr>
          <w:trHeight w:val="510"/>
          <w:jc w:val="center"/>
        </w:trPr>
        <w:tc>
          <w:tcPr>
            <w:tcW w:w="4566" w:type="dxa"/>
            <w:vMerge/>
            <w:tcBorders>
              <w:left w:val="single" w:sz="8" w:space="0" w:color="auto"/>
              <w:bottom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D23F79">
            <w:pPr>
              <w:jc w:val="center"/>
              <w:rPr>
                <w:i/>
                <w:iCs/>
                <w:sz w:val="24"/>
                <w:szCs w:val="24"/>
              </w:rPr>
            </w:pPr>
            <w:r w:rsidRPr="008E0FA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AC05EF" w:rsidRDefault="00972B3F" w:rsidP="00D23F79">
            <w:pPr>
              <w:jc w:val="center"/>
              <w:rPr>
                <w:b/>
                <w:bCs/>
                <w:i/>
                <w:sz w:val="24"/>
                <w:szCs w:val="24"/>
              </w:rPr>
            </w:pPr>
            <w:r w:rsidRPr="00AC05EF">
              <w:rPr>
                <w:b/>
                <w:bCs/>
                <w:sz w:val="24"/>
                <w:szCs w:val="24"/>
              </w:rPr>
              <w:t> </w:t>
            </w:r>
            <w:r w:rsidRPr="00AC05EF">
              <w:rPr>
                <w:b/>
                <w:bCs/>
                <w:i/>
                <w:sz w:val="24"/>
                <w:szCs w:val="24"/>
              </w:rPr>
              <w:t>2</w:t>
            </w:r>
          </w:p>
        </w:tc>
      </w:tr>
      <w:tr w:rsidR="00972B3F" w:rsidRPr="008E0FAD" w:rsidTr="00DA1A14">
        <w:trPr>
          <w:trHeight w:val="345"/>
          <w:jc w:val="center"/>
        </w:trPr>
        <w:tc>
          <w:tcPr>
            <w:tcW w:w="4566" w:type="dxa"/>
            <w:vMerge w:val="restart"/>
            <w:tcBorders>
              <w:top w:val="single" w:sz="8" w:space="0" w:color="auto"/>
              <w:left w:val="single" w:sz="8" w:space="0" w:color="auto"/>
              <w:right w:val="single" w:sz="8" w:space="0" w:color="auto"/>
            </w:tcBorders>
            <w:shd w:val="clear" w:color="auto" w:fill="auto"/>
          </w:tcPr>
          <w:p w:rsidR="00972B3F" w:rsidRPr="008E0FAD" w:rsidRDefault="00972B3F" w:rsidP="00AA07A1">
            <w:pPr>
              <w:jc w:val="center"/>
              <w:rPr>
                <w:sz w:val="24"/>
                <w:szCs w:val="24"/>
              </w:rPr>
            </w:pPr>
            <w:r w:rsidRPr="008E0FAD">
              <w:rPr>
                <w:sz w:val="24"/>
                <w:szCs w:val="24"/>
              </w:rPr>
              <w:t xml:space="preserve">Тема 4. Разработка и реализация базовых </w:t>
            </w:r>
            <w:r w:rsidRPr="008E0FAD">
              <w:rPr>
                <w:sz w:val="24"/>
                <w:szCs w:val="24"/>
              </w:rPr>
              <w:lastRenderedPageBreak/>
              <w:t>стратегий конкуренции</w:t>
            </w:r>
          </w:p>
        </w:tc>
        <w:tc>
          <w:tcPr>
            <w:tcW w:w="1701" w:type="dxa"/>
            <w:tcBorders>
              <w:top w:val="single" w:sz="8" w:space="0" w:color="auto"/>
              <w:left w:val="nil"/>
              <w:bottom w:val="single" w:sz="8" w:space="0" w:color="auto"/>
              <w:right w:val="single" w:sz="8" w:space="0" w:color="000000"/>
            </w:tcBorders>
            <w:shd w:val="clear" w:color="auto" w:fill="auto"/>
          </w:tcPr>
          <w:p w:rsidR="00972B3F" w:rsidRPr="008E0FAD" w:rsidRDefault="00972B3F" w:rsidP="00AA07A1">
            <w:pPr>
              <w:widowControl/>
              <w:autoSpaceDE/>
              <w:autoSpaceDN/>
              <w:adjustRightInd/>
              <w:jc w:val="center"/>
              <w:rPr>
                <w:sz w:val="24"/>
                <w:szCs w:val="24"/>
              </w:rPr>
            </w:pPr>
            <w:r w:rsidRPr="008E0FAD">
              <w:rPr>
                <w:sz w:val="24"/>
                <w:szCs w:val="24"/>
              </w:rPr>
              <w:lastRenderedPageBreak/>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4</w:t>
            </w:r>
          </w:p>
        </w:tc>
        <w:tc>
          <w:tcPr>
            <w:tcW w:w="708"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972B3F" w:rsidRPr="00AC05EF" w:rsidRDefault="00972B3F" w:rsidP="00D23F79">
            <w:pPr>
              <w:jc w:val="center"/>
              <w:rPr>
                <w:b/>
                <w:bCs/>
                <w:sz w:val="24"/>
                <w:szCs w:val="24"/>
              </w:rPr>
            </w:pPr>
            <w:r w:rsidRPr="00AC05EF">
              <w:rPr>
                <w:b/>
                <w:bCs/>
                <w:sz w:val="24"/>
                <w:szCs w:val="24"/>
              </w:rPr>
              <w:t>16</w:t>
            </w:r>
          </w:p>
        </w:tc>
      </w:tr>
      <w:tr w:rsidR="00972B3F" w:rsidRPr="008E0FAD"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D23F79">
            <w:pPr>
              <w:jc w:val="center"/>
              <w:rPr>
                <w:i/>
                <w:iCs/>
                <w:sz w:val="24"/>
                <w:szCs w:val="24"/>
              </w:rPr>
            </w:pPr>
            <w:r w:rsidRPr="008E0FA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AC05EF" w:rsidRDefault="00972B3F" w:rsidP="00D23F79">
            <w:pPr>
              <w:jc w:val="center"/>
              <w:rPr>
                <w:b/>
                <w:bCs/>
                <w:i/>
                <w:sz w:val="24"/>
                <w:szCs w:val="24"/>
              </w:rPr>
            </w:pPr>
            <w:r w:rsidRPr="00AC05EF">
              <w:rPr>
                <w:b/>
                <w:bCs/>
                <w:sz w:val="24"/>
                <w:szCs w:val="24"/>
              </w:rPr>
              <w:t> </w:t>
            </w:r>
            <w:r w:rsidRPr="00AC05EF">
              <w:rPr>
                <w:b/>
                <w:bCs/>
                <w:i/>
                <w:sz w:val="24"/>
                <w:szCs w:val="24"/>
              </w:rPr>
              <w:t>4</w:t>
            </w:r>
          </w:p>
        </w:tc>
      </w:tr>
      <w:tr w:rsidR="00972B3F" w:rsidRPr="008E0FAD" w:rsidTr="00DA1A14">
        <w:trPr>
          <w:trHeight w:val="275"/>
          <w:jc w:val="center"/>
        </w:trPr>
        <w:tc>
          <w:tcPr>
            <w:tcW w:w="4566" w:type="dxa"/>
            <w:vMerge w:val="restart"/>
            <w:tcBorders>
              <w:top w:val="single" w:sz="8" w:space="0" w:color="auto"/>
              <w:left w:val="single" w:sz="8" w:space="0" w:color="auto"/>
              <w:right w:val="single" w:sz="8" w:space="0" w:color="auto"/>
            </w:tcBorders>
            <w:shd w:val="clear" w:color="auto" w:fill="auto"/>
          </w:tcPr>
          <w:p w:rsidR="00972B3F" w:rsidRPr="008E0FAD" w:rsidRDefault="00972B3F" w:rsidP="00AA07A1">
            <w:pPr>
              <w:jc w:val="center"/>
              <w:rPr>
                <w:sz w:val="24"/>
                <w:szCs w:val="24"/>
              </w:rPr>
            </w:pPr>
            <w:r w:rsidRPr="008E0FAD">
              <w:rPr>
                <w:sz w:val="24"/>
                <w:szCs w:val="24"/>
              </w:rPr>
              <w:t xml:space="preserve">Тема 5.  . Типовые стратегии конкурентной борьбы </w:t>
            </w:r>
          </w:p>
          <w:p w:rsidR="00972B3F" w:rsidRPr="008E0FAD" w:rsidRDefault="00972B3F" w:rsidP="00AA07A1">
            <w:pPr>
              <w:jc w:val="center"/>
              <w:rPr>
                <w:sz w:val="24"/>
                <w:szCs w:val="24"/>
              </w:rPr>
            </w:pPr>
            <w:r w:rsidRPr="008E0FAD">
              <w:rPr>
                <w:sz w:val="24"/>
                <w:szCs w:val="24"/>
              </w:rPr>
              <w:t xml:space="preserve">Наступательные и оборонительные стратегии конкурентной борьбы </w:t>
            </w:r>
          </w:p>
          <w:p w:rsidR="00972B3F" w:rsidRPr="008E0FAD" w:rsidRDefault="00972B3F" w:rsidP="00AA07A1">
            <w:pPr>
              <w:jc w:val="center"/>
              <w:rPr>
                <w:sz w:val="24"/>
                <w:szCs w:val="24"/>
              </w:rPr>
            </w:pPr>
            <w:r w:rsidRPr="008E0FAD">
              <w:rPr>
                <w:sz w:val="24"/>
                <w:szCs w:val="24"/>
              </w:rPr>
              <w:t>Развитие конкурентных преимуществ в различных рыночных ситуациях</w:t>
            </w:r>
          </w:p>
        </w:tc>
        <w:tc>
          <w:tcPr>
            <w:tcW w:w="1701" w:type="dxa"/>
            <w:tcBorders>
              <w:top w:val="single" w:sz="8" w:space="0" w:color="auto"/>
              <w:left w:val="nil"/>
              <w:bottom w:val="single" w:sz="8" w:space="0" w:color="auto"/>
              <w:right w:val="single" w:sz="8" w:space="0" w:color="000000"/>
            </w:tcBorders>
            <w:shd w:val="clear" w:color="auto" w:fill="auto"/>
          </w:tcPr>
          <w:p w:rsidR="00972B3F" w:rsidRPr="008E0FAD" w:rsidRDefault="00972B3F"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4</w:t>
            </w:r>
          </w:p>
        </w:tc>
        <w:tc>
          <w:tcPr>
            <w:tcW w:w="708"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972B3F" w:rsidRPr="00AC05EF" w:rsidRDefault="00972B3F" w:rsidP="00D23F79">
            <w:pPr>
              <w:jc w:val="center"/>
              <w:rPr>
                <w:b/>
                <w:bCs/>
                <w:sz w:val="24"/>
                <w:szCs w:val="24"/>
              </w:rPr>
            </w:pPr>
            <w:r w:rsidRPr="00AC05EF">
              <w:rPr>
                <w:b/>
                <w:bCs/>
                <w:sz w:val="24"/>
                <w:szCs w:val="24"/>
              </w:rPr>
              <w:t>18</w:t>
            </w:r>
          </w:p>
        </w:tc>
      </w:tr>
      <w:tr w:rsidR="00972B3F" w:rsidRPr="008E0FAD"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D23F79">
            <w:pPr>
              <w:jc w:val="center"/>
              <w:rPr>
                <w:i/>
                <w:iCs/>
                <w:sz w:val="24"/>
                <w:szCs w:val="24"/>
              </w:rPr>
            </w:pPr>
            <w:r w:rsidRPr="008E0FA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AC05EF" w:rsidRDefault="00972B3F" w:rsidP="00D23F79">
            <w:pPr>
              <w:jc w:val="center"/>
              <w:rPr>
                <w:b/>
                <w:bCs/>
                <w:i/>
                <w:sz w:val="24"/>
                <w:szCs w:val="24"/>
              </w:rPr>
            </w:pPr>
            <w:r w:rsidRPr="00AC05EF">
              <w:rPr>
                <w:b/>
                <w:bCs/>
                <w:i/>
                <w:sz w:val="24"/>
                <w:szCs w:val="24"/>
              </w:rPr>
              <w:t> 4</w:t>
            </w:r>
          </w:p>
        </w:tc>
      </w:tr>
      <w:tr w:rsidR="00972B3F" w:rsidRPr="008E0FAD" w:rsidTr="00D23F79">
        <w:trPr>
          <w:trHeight w:val="267"/>
          <w:jc w:val="center"/>
        </w:trPr>
        <w:tc>
          <w:tcPr>
            <w:tcW w:w="4566" w:type="dxa"/>
            <w:vMerge w:val="restart"/>
            <w:tcBorders>
              <w:top w:val="single" w:sz="8" w:space="0" w:color="auto"/>
              <w:left w:val="single" w:sz="8" w:space="0" w:color="auto"/>
              <w:right w:val="single" w:sz="8" w:space="0" w:color="auto"/>
            </w:tcBorders>
            <w:shd w:val="clear" w:color="auto" w:fill="auto"/>
          </w:tcPr>
          <w:p w:rsidR="00972B3F" w:rsidRPr="008E0FAD" w:rsidRDefault="00972B3F" w:rsidP="00AA07A1">
            <w:pPr>
              <w:jc w:val="center"/>
              <w:rPr>
                <w:sz w:val="24"/>
                <w:szCs w:val="24"/>
              </w:rPr>
            </w:pPr>
            <w:r w:rsidRPr="008E0FAD">
              <w:rPr>
                <w:sz w:val="24"/>
                <w:szCs w:val="24"/>
              </w:rPr>
              <w:t>Тема 6. Теоретические основы экономической стратегии предприятия</w:t>
            </w:r>
          </w:p>
        </w:tc>
        <w:tc>
          <w:tcPr>
            <w:tcW w:w="1701" w:type="dxa"/>
            <w:tcBorders>
              <w:top w:val="single" w:sz="8" w:space="0" w:color="auto"/>
              <w:left w:val="nil"/>
              <w:bottom w:val="single" w:sz="8" w:space="0" w:color="auto"/>
              <w:right w:val="single" w:sz="8" w:space="0" w:color="000000"/>
            </w:tcBorders>
            <w:shd w:val="clear" w:color="auto" w:fill="auto"/>
          </w:tcPr>
          <w:p w:rsidR="00972B3F" w:rsidRPr="008E0FAD" w:rsidRDefault="00972B3F"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4</w:t>
            </w:r>
          </w:p>
        </w:tc>
        <w:tc>
          <w:tcPr>
            <w:tcW w:w="708"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972B3F" w:rsidRPr="00AC05EF" w:rsidRDefault="00972B3F" w:rsidP="00D23F79">
            <w:pPr>
              <w:jc w:val="center"/>
              <w:rPr>
                <w:b/>
                <w:bCs/>
                <w:sz w:val="24"/>
                <w:szCs w:val="24"/>
              </w:rPr>
            </w:pPr>
            <w:r w:rsidRPr="00AC05EF">
              <w:rPr>
                <w:b/>
                <w:bCs/>
                <w:sz w:val="24"/>
                <w:szCs w:val="24"/>
              </w:rPr>
              <w:t>16</w:t>
            </w:r>
          </w:p>
        </w:tc>
      </w:tr>
      <w:tr w:rsidR="00972B3F" w:rsidRPr="008E0FAD" w:rsidTr="00DA1A14">
        <w:trPr>
          <w:trHeight w:val="481"/>
          <w:jc w:val="center"/>
        </w:trPr>
        <w:tc>
          <w:tcPr>
            <w:tcW w:w="4566" w:type="dxa"/>
            <w:vMerge/>
            <w:tcBorders>
              <w:left w:val="single" w:sz="8" w:space="0" w:color="auto"/>
              <w:bottom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72B3F" w:rsidRPr="00AC05EF" w:rsidRDefault="00972B3F" w:rsidP="00AA07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72B3F" w:rsidRPr="00AC05EF" w:rsidRDefault="00AC05EF" w:rsidP="00AA07A1">
            <w:pPr>
              <w:jc w:val="center"/>
              <w:rPr>
                <w:b/>
                <w:bCs/>
                <w:i/>
                <w:sz w:val="24"/>
                <w:szCs w:val="24"/>
              </w:rPr>
            </w:pPr>
            <w:r w:rsidRPr="00AC05EF">
              <w:rPr>
                <w:b/>
                <w:bCs/>
                <w:i/>
                <w:sz w:val="24"/>
                <w:szCs w:val="24"/>
              </w:rPr>
              <w:t>0</w:t>
            </w:r>
          </w:p>
        </w:tc>
      </w:tr>
      <w:tr w:rsidR="00972B3F" w:rsidRPr="008E0FAD" w:rsidTr="00DA1A14">
        <w:trPr>
          <w:trHeight w:val="307"/>
          <w:jc w:val="center"/>
        </w:trPr>
        <w:tc>
          <w:tcPr>
            <w:tcW w:w="4566" w:type="dxa"/>
            <w:vMerge w:val="restart"/>
            <w:tcBorders>
              <w:left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r w:rsidRPr="008E0FAD">
              <w:rPr>
                <w:sz w:val="24"/>
                <w:szCs w:val="24"/>
              </w:rPr>
              <w:t>Тема 7. Товарная стратегия предприятия. Стратегия ценообразования. Стратегии продвижения и сбыта товаров</w:t>
            </w:r>
          </w:p>
          <w:p w:rsidR="00972B3F" w:rsidRPr="008E0FAD" w:rsidRDefault="00972B3F" w:rsidP="00AA07A1">
            <w:pPr>
              <w:tabs>
                <w:tab w:val="left" w:pos="1421"/>
              </w:tabs>
              <w:rPr>
                <w:sz w:val="24"/>
                <w:szCs w:val="24"/>
              </w:rPr>
            </w:pPr>
            <w:r w:rsidRPr="008E0FAD">
              <w:rPr>
                <w:sz w:val="24"/>
                <w:szCs w:val="24"/>
              </w:rPr>
              <w:tab/>
            </w: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sz w:val="24"/>
                <w:szCs w:val="24"/>
              </w:rPr>
            </w:pPr>
            <w:r w:rsidRPr="008E0FAD">
              <w:rPr>
                <w:sz w:val="24"/>
                <w:szCs w:val="24"/>
              </w:rPr>
              <w:t>4</w:t>
            </w: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sz w:val="24"/>
                <w:szCs w:val="24"/>
              </w:rPr>
            </w:pPr>
            <w:r w:rsidRPr="008E0FA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tcPr>
          <w:p w:rsidR="00972B3F" w:rsidRPr="00AC05EF" w:rsidRDefault="00972B3F" w:rsidP="00D23F79">
            <w:pPr>
              <w:jc w:val="center"/>
              <w:rPr>
                <w:b/>
                <w:bCs/>
                <w:sz w:val="24"/>
                <w:szCs w:val="24"/>
              </w:rPr>
            </w:pPr>
            <w:r w:rsidRPr="00AC05EF">
              <w:rPr>
                <w:b/>
                <w:bCs/>
                <w:sz w:val="24"/>
                <w:szCs w:val="24"/>
              </w:rPr>
              <w:t>18</w:t>
            </w:r>
          </w:p>
        </w:tc>
      </w:tr>
      <w:tr w:rsidR="00972B3F" w:rsidRPr="008E0FAD"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D23F79">
            <w:pPr>
              <w:jc w:val="center"/>
              <w:rPr>
                <w:i/>
                <w:iCs/>
                <w:sz w:val="24"/>
                <w:szCs w:val="24"/>
              </w:rPr>
            </w:pPr>
            <w:r w:rsidRPr="008E0FA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AC05EF" w:rsidRDefault="00972B3F" w:rsidP="00D23F79">
            <w:pPr>
              <w:jc w:val="center"/>
              <w:rPr>
                <w:b/>
                <w:bCs/>
                <w:i/>
                <w:sz w:val="24"/>
                <w:szCs w:val="24"/>
              </w:rPr>
            </w:pPr>
            <w:r w:rsidRPr="00AC05EF">
              <w:rPr>
                <w:b/>
                <w:bCs/>
                <w:i/>
                <w:sz w:val="24"/>
                <w:szCs w:val="24"/>
              </w:rPr>
              <w:t>0</w:t>
            </w:r>
          </w:p>
        </w:tc>
      </w:tr>
      <w:tr w:rsidR="00972B3F" w:rsidRPr="008E0FAD" w:rsidTr="00DA1A14">
        <w:trPr>
          <w:trHeight w:val="298"/>
          <w:jc w:val="center"/>
        </w:trPr>
        <w:tc>
          <w:tcPr>
            <w:tcW w:w="4566" w:type="dxa"/>
            <w:vMerge w:val="restart"/>
            <w:tcBorders>
              <w:left w:val="single" w:sz="8" w:space="0" w:color="auto"/>
              <w:right w:val="single" w:sz="8" w:space="0" w:color="auto"/>
            </w:tcBorders>
          </w:tcPr>
          <w:p w:rsidR="00972B3F" w:rsidRPr="008E0FAD" w:rsidRDefault="00972B3F" w:rsidP="00AA07A1">
            <w:pPr>
              <w:jc w:val="center"/>
              <w:rPr>
                <w:sz w:val="24"/>
                <w:szCs w:val="24"/>
              </w:rPr>
            </w:pPr>
            <w:r w:rsidRPr="008E0FAD">
              <w:rPr>
                <w:sz w:val="24"/>
                <w:szCs w:val="24"/>
              </w:rPr>
              <w:t>Тема 8. Производственные стратегии предприятия. Стратегия инвестиционной деятельности предприятия. Стратегия инновационной деятельности предприятия</w:t>
            </w:r>
          </w:p>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sz w:val="24"/>
                <w:szCs w:val="24"/>
              </w:rPr>
            </w:pPr>
            <w:r w:rsidRPr="008E0FAD">
              <w:rPr>
                <w:sz w:val="24"/>
                <w:szCs w:val="24"/>
              </w:rPr>
              <w:t>4</w:t>
            </w: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sz w:val="24"/>
                <w:szCs w:val="24"/>
              </w:rPr>
            </w:pPr>
            <w:r w:rsidRPr="008E0FAD">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972B3F" w:rsidRPr="00AC05EF" w:rsidRDefault="00972B3F" w:rsidP="00D23F79">
            <w:pPr>
              <w:jc w:val="center"/>
              <w:rPr>
                <w:b/>
                <w:bCs/>
                <w:sz w:val="24"/>
                <w:szCs w:val="24"/>
              </w:rPr>
            </w:pPr>
            <w:r w:rsidRPr="00AC05EF">
              <w:rPr>
                <w:b/>
                <w:bCs/>
                <w:sz w:val="24"/>
                <w:szCs w:val="24"/>
              </w:rPr>
              <w:t>18</w:t>
            </w:r>
          </w:p>
        </w:tc>
      </w:tr>
      <w:tr w:rsidR="00972B3F" w:rsidRPr="008E0FAD"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72B3F" w:rsidRPr="00AC05EF" w:rsidRDefault="00AC05EF" w:rsidP="00AA07A1">
            <w:pPr>
              <w:jc w:val="center"/>
              <w:rPr>
                <w:b/>
                <w:bCs/>
                <w:i/>
                <w:sz w:val="24"/>
                <w:szCs w:val="24"/>
              </w:rPr>
            </w:pPr>
            <w:r w:rsidRPr="00AC05EF">
              <w:rPr>
                <w:b/>
                <w:bCs/>
                <w:i/>
                <w:sz w:val="24"/>
                <w:szCs w:val="24"/>
              </w:rPr>
              <w:t>0</w:t>
            </w:r>
          </w:p>
        </w:tc>
      </w:tr>
      <w:tr w:rsidR="00972B3F" w:rsidRPr="008E0FAD" w:rsidTr="00BE0DF1">
        <w:trPr>
          <w:trHeight w:val="510"/>
          <w:jc w:val="center"/>
        </w:trPr>
        <w:tc>
          <w:tcPr>
            <w:tcW w:w="4566" w:type="dxa"/>
            <w:vMerge w:val="restart"/>
            <w:tcBorders>
              <w:left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r w:rsidRPr="008E0FAD">
              <w:rPr>
                <w:sz w:val="24"/>
                <w:szCs w:val="24"/>
              </w:rPr>
              <w:t>Тема 9. Другие функциональные стратегии предприятия</w:t>
            </w: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sz w:val="24"/>
                <w:szCs w:val="24"/>
              </w:rPr>
            </w:pPr>
            <w:r w:rsidRPr="008E0FAD">
              <w:rPr>
                <w:sz w:val="24"/>
                <w:szCs w:val="24"/>
              </w:rPr>
              <w:t>4</w:t>
            </w: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sz w:val="24"/>
                <w:szCs w:val="24"/>
              </w:rPr>
            </w:pPr>
            <w:r w:rsidRPr="008E0FAD">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AA07A1">
            <w:pPr>
              <w:jc w:val="center"/>
              <w:rPr>
                <w:sz w:val="24"/>
                <w:szCs w:val="24"/>
              </w:rPr>
            </w:pPr>
            <w:r w:rsidRPr="008E0FAD">
              <w:rPr>
                <w:sz w:val="24"/>
                <w:szCs w:val="24"/>
              </w:rPr>
              <w:t>9</w:t>
            </w:r>
          </w:p>
        </w:tc>
        <w:tc>
          <w:tcPr>
            <w:tcW w:w="780" w:type="dxa"/>
            <w:tcBorders>
              <w:top w:val="single" w:sz="8" w:space="0" w:color="auto"/>
              <w:left w:val="nil"/>
              <w:bottom w:val="single" w:sz="8" w:space="0" w:color="auto"/>
              <w:right w:val="single" w:sz="8" w:space="0" w:color="auto"/>
            </w:tcBorders>
            <w:shd w:val="clear" w:color="000000" w:fill="F2F2F2"/>
          </w:tcPr>
          <w:p w:rsidR="00972B3F" w:rsidRPr="00AC05EF" w:rsidRDefault="00972B3F" w:rsidP="00AA07A1">
            <w:pPr>
              <w:jc w:val="center"/>
              <w:rPr>
                <w:b/>
                <w:bCs/>
                <w:sz w:val="24"/>
                <w:szCs w:val="24"/>
              </w:rPr>
            </w:pPr>
            <w:r w:rsidRPr="00AC05EF">
              <w:rPr>
                <w:b/>
                <w:bCs/>
                <w:sz w:val="24"/>
                <w:szCs w:val="24"/>
              </w:rPr>
              <w:t>27</w:t>
            </w:r>
          </w:p>
        </w:tc>
      </w:tr>
      <w:tr w:rsidR="00972B3F" w:rsidRPr="008E0FAD"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AC05EF" w:rsidRDefault="00972B3F" w:rsidP="00AA07A1">
            <w:pPr>
              <w:jc w:val="center"/>
              <w:rPr>
                <w:i/>
                <w:iCs/>
                <w:sz w:val="24"/>
                <w:szCs w:val="24"/>
              </w:rPr>
            </w:pPr>
            <w:r w:rsidRPr="00AC05E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AC05EF" w:rsidRDefault="00972B3F" w:rsidP="00AA07A1">
            <w:pPr>
              <w:jc w:val="center"/>
              <w:rPr>
                <w:b/>
                <w:bCs/>
                <w:i/>
                <w:sz w:val="24"/>
                <w:szCs w:val="24"/>
              </w:rPr>
            </w:pPr>
            <w:r w:rsidRPr="00AC05EF">
              <w:rPr>
                <w:b/>
                <w:bCs/>
                <w:i/>
                <w:sz w:val="24"/>
                <w:szCs w:val="24"/>
              </w:rPr>
              <w:t>0</w:t>
            </w:r>
          </w:p>
        </w:tc>
      </w:tr>
      <w:tr w:rsidR="00972B3F" w:rsidRPr="008E0FAD" w:rsidTr="00DA1A14">
        <w:trPr>
          <w:trHeight w:val="310"/>
          <w:jc w:val="center"/>
        </w:trPr>
        <w:tc>
          <w:tcPr>
            <w:tcW w:w="4566" w:type="dxa"/>
            <w:vMerge w:val="restart"/>
            <w:tcBorders>
              <w:top w:val="single" w:sz="8" w:space="0" w:color="auto"/>
              <w:left w:val="single" w:sz="8" w:space="0" w:color="auto"/>
              <w:right w:val="single" w:sz="8" w:space="0" w:color="auto"/>
            </w:tcBorders>
            <w:shd w:val="clear" w:color="auto" w:fill="auto"/>
          </w:tcPr>
          <w:p w:rsidR="00972B3F" w:rsidRPr="008E0FAD" w:rsidRDefault="00972B3F" w:rsidP="00AA07A1">
            <w:pPr>
              <w:widowControl/>
              <w:autoSpaceDE/>
              <w:autoSpaceDN/>
              <w:adjustRightInd/>
              <w:jc w:val="center"/>
              <w:rPr>
                <w:sz w:val="24"/>
                <w:szCs w:val="24"/>
              </w:rPr>
            </w:pPr>
            <w:r w:rsidRPr="008E0FAD">
              <w:rPr>
                <w:sz w:val="24"/>
                <w:szCs w:val="24"/>
              </w:rPr>
              <w:t>Всего</w:t>
            </w:r>
          </w:p>
        </w:tc>
        <w:tc>
          <w:tcPr>
            <w:tcW w:w="1701" w:type="dxa"/>
            <w:tcBorders>
              <w:top w:val="single" w:sz="8" w:space="0" w:color="auto"/>
              <w:left w:val="nil"/>
              <w:bottom w:val="single" w:sz="8" w:space="0" w:color="auto"/>
              <w:right w:val="single" w:sz="8" w:space="0" w:color="000000"/>
            </w:tcBorders>
            <w:shd w:val="clear" w:color="auto" w:fill="auto"/>
          </w:tcPr>
          <w:p w:rsidR="00972B3F" w:rsidRPr="008E0FAD" w:rsidRDefault="00972B3F"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8E0FAD" w:rsidRDefault="00972B3F" w:rsidP="00AA07A1">
            <w:pPr>
              <w:jc w:val="center"/>
              <w:rPr>
                <w:sz w:val="24"/>
                <w:szCs w:val="24"/>
              </w:rPr>
            </w:pPr>
            <w:r w:rsidRPr="008E0FAD">
              <w:rPr>
                <w:sz w:val="24"/>
                <w:szCs w:val="24"/>
              </w:rPr>
              <w:t>32</w:t>
            </w:r>
          </w:p>
        </w:tc>
        <w:tc>
          <w:tcPr>
            <w:tcW w:w="708" w:type="dxa"/>
            <w:tcBorders>
              <w:top w:val="single" w:sz="8" w:space="0" w:color="auto"/>
              <w:left w:val="nil"/>
              <w:bottom w:val="single" w:sz="8" w:space="0" w:color="auto"/>
              <w:right w:val="single" w:sz="8" w:space="0" w:color="auto"/>
            </w:tcBorders>
            <w:shd w:val="clear" w:color="auto" w:fill="auto"/>
          </w:tcPr>
          <w:p w:rsidR="00972B3F" w:rsidRPr="008E0FAD" w:rsidRDefault="00972B3F" w:rsidP="00AA07A1">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8E0FAD" w:rsidRDefault="00972B3F" w:rsidP="00AA07A1">
            <w:pPr>
              <w:jc w:val="center"/>
              <w:rPr>
                <w:sz w:val="24"/>
                <w:szCs w:val="24"/>
              </w:rPr>
            </w:pPr>
            <w:r w:rsidRPr="008E0FAD">
              <w:rPr>
                <w:sz w:val="24"/>
                <w:szCs w:val="24"/>
              </w:rPr>
              <w:t>64</w:t>
            </w:r>
          </w:p>
        </w:tc>
        <w:tc>
          <w:tcPr>
            <w:tcW w:w="6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AA07A1">
            <w:pPr>
              <w:jc w:val="center"/>
              <w:rPr>
                <w:sz w:val="24"/>
                <w:szCs w:val="24"/>
              </w:rPr>
            </w:pPr>
            <w:r w:rsidRPr="008E0FAD">
              <w:rPr>
                <w:sz w:val="24"/>
                <w:szCs w:val="24"/>
              </w:rPr>
              <w:t>57</w:t>
            </w:r>
          </w:p>
        </w:tc>
        <w:tc>
          <w:tcPr>
            <w:tcW w:w="7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AA07A1">
            <w:pPr>
              <w:jc w:val="center"/>
              <w:rPr>
                <w:b/>
                <w:bCs/>
                <w:sz w:val="24"/>
                <w:szCs w:val="24"/>
              </w:rPr>
            </w:pPr>
            <w:r w:rsidRPr="008E0FAD">
              <w:rPr>
                <w:b/>
                <w:bCs/>
                <w:sz w:val="24"/>
                <w:szCs w:val="24"/>
              </w:rPr>
              <w:t>153</w:t>
            </w:r>
          </w:p>
        </w:tc>
      </w:tr>
      <w:tr w:rsidR="00972B3F" w:rsidRPr="008E0FAD"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6</w:t>
            </w: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i/>
                <w:iCs/>
                <w:sz w:val="24"/>
                <w:szCs w:val="24"/>
              </w:rPr>
            </w:pPr>
            <w:r w:rsidRPr="008E0FA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b/>
                <w:bCs/>
                <w:i/>
                <w:iCs/>
                <w:sz w:val="24"/>
                <w:szCs w:val="24"/>
              </w:rPr>
            </w:pPr>
            <w:r w:rsidRPr="008E0FAD">
              <w:rPr>
                <w:b/>
                <w:bCs/>
                <w:i/>
                <w:iCs/>
                <w:sz w:val="24"/>
                <w:szCs w:val="24"/>
              </w:rPr>
              <w:t> 12</w:t>
            </w:r>
          </w:p>
        </w:tc>
      </w:tr>
      <w:tr w:rsidR="00972B3F" w:rsidRPr="008E0FAD" w:rsidTr="00DA1A14">
        <w:trPr>
          <w:trHeight w:val="293"/>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972B3F" w:rsidRPr="008E0FAD" w:rsidRDefault="00972B3F" w:rsidP="00AA07A1">
            <w:pPr>
              <w:widowControl/>
              <w:autoSpaceDE/>
              <w:autoSpaceDN/>
              <w:adjustRightInd/>
              <w:jc w:val="center"/>
              <w:rPr>
                <w:sz w:val="24"/>
                <w:szCs w:val="24"/>
              </w:rPr>
            </w:pPr>
            <w:r w:rsidRPr="008E0FAD">
              <w:rPr>
                <w:sz w:val="24"/>
                <w:szCs w:val="24"/>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tcPr>
          <w:p w:rsidR="00972B3F" w:rsidRPr="008E0FAD" w:rsidRDefault="00972B3F" w:rsidP="00AA07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sz w:val="24"/>
                <w:szCs w:val="24"/>
              </w:rPr>
            </w:pPr>
            <w:r w:rsidRPr="008E0FAD">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sz w:val="24"/>
                <w:szCs w:val="24"/>
              </w:rPr>
            </w:pPr>
            <w:r w:rsidRPr="008E0FAD">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sz w:val="24"/>
                <w:szCs w:val="24"/>
              </w:rPr>
            </w:pPr>
            <w:r w:rsidRPr="008E0FAD">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AA07A1">
            <w:pPr>
              <w:jc w:val="center"/>
              <w:rPr>
                <w:b/>
                <w:bCs/>
                <w:sz w:val="24"/>
                <w:szCs w:val="24"/>
              </w:rPr>
            </w:pPr>
            <w:r w:rsidRPr="008E0FAD">
              <w:rPr>
                <w:b/>
                <w:bCs/>
                <w:sz w:val="24"/>
                <w:szCs w:val="24"/>
              </w:rPr>
              <w:t>27</w:t>
            </w:r>
          </w:p>
        </w:tc>
      </w:tr>
      <w:tr w:rsidR="00972B3F" w:rsidRPr="008E0FAD"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972B3F" w:rsidRPr="008E0FAD" w:rsidRDefault="00972B3F" w:rsidP="00AA07A1">
            <w:pPr>
              <w:widowControl/>
              <w:autoSpaceDE/>
              <w:autoSpaceDN/>
              <w:adjustRightInd/>
              <w:jc w:val="center"/>
              <w:rPr>
                <w:sz w:val="24"/>
                <w:szCs w:val="24"/>
              </w:rPr>
            </w:pPr>
            <w:r w:rsidRPr="008E0FAD">
              <w:rPr>
                <w:sz w:val="24"/>
                <w:szCs w:val="24"/>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tcPr>
          <w:p w:rsidR="00972B3F" w:rsidRPr="008E0FAD" w:rsidRDefault="00972B3F" w:rsidP="00AA07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sz w:val="24"/>
                <w:szCs w:val="24"/>
              </w:rPr>
            </w:pPr>
            <w:r w:rsidRPr="008E0FAD">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sz w:val="24"/>
                <w:szCs w:val="24"/>
              </w:rPr>
            </w:pPr>
            <w:r w:rsidRPr="008E0FAD">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sz w:val="24"/>
                <w:szCs w:val="24"/>
              </w:rPr>
            </w:pPr>
            <w:r w:rsidRPr="008E0FAD">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b/>
                <w:bCs/>
                <w:sz w:val="24"/>
                <w:szCs w:val="24"/>
              </w:rPr>
            </w:pPr>
            <w:r w:rsidRPr="008E0FAD">
              <w:rPr>
                <w:b/>
                <w:bCs/>
                <w:sz w:val="24"/>
                <w:szCs w:val="24"/>
              </w:rPr>
              <w:t>180</w:t>
            </w:r>
          </w:p>
        </w:tc>
      </w:tr>
    </w:tbl>
    <w:p w:rsidR="00DA489D" w:rsidRPr="008E0FAD" w:rsidRDefault="00DA489D" w:rsidP="00AA07A1">
      <w:pPr>
        <w:tabs>
          <w:tab w:val="left" w:pos="900"/>
        </w:tabs>
        <w:jc w:val="both"/>
        <w:rPr>
          <w:b/>
          <w:sz w:val="24"/>
          <w:szCs w:val="24"/>
        </w:rPr>
      </w:pPr>
    </w:p>
    <w:p w:rsidR="00DA489D" w:rsidRPr="008E0FAD" w:rsidRDefault="00DA489D" w:rsidP="00AA07A1">
      <w:pPr>
        <w:tabs>
          <w:tab w:val="left" w:pos="900"/>
        </w:tabs>
        <w:jc w:val="both"/>
        <w:rPr>
          <w:b/>
          <w:sz w:val="24"/>
          <w:szCs w:val="24"/>
        </w:rPr>
      </w:pPr>
    </w:p>
    <w:p w:rsidR="007F4B97" w:rsidRPr="008E0FAD" w:rsidRDefault="00114770" w:rsidP="00AA07A1">
      <w:pPr>
        <w:tabs>
          <w:tab w:val="left" w:pos="900"/>
        </w:tabs>
        <w:ind w:firstLine="709"/>
        <w:jc w:val="both"/>
        <w:rPr>
          <w:b/>
          <w:sz w:val="24"/>
          <w:szCs w:val="24"/>
        </w:rPr>
      </w:pPr>
      <w:r w:rsidRPr="008E0FAD">
        <w:rPr>
          <w:b/>
          <w:sz w:val="24"/>
          <w:szCs w:val="24"/>
        </w:rPr>
        <w:t xml:space="preserve">5.2. </w:t>
      </w:r>
      <w:r w:rsidR="007F4B97" w:rsidRPr="008E0FAD">
        <w:rPr>
          <w:b/>
          <w:sz w:val="24"/>
          <w:szCs w:val="24"/>
        </w:rPr>
        <w:t xml:space="preserve">Тематический план для </w:t>
      </w:r>
      <w:r w:rsidR="00586FAD" w:rsidRPr="008E0FAD">
        <w:rPr>
          <w:b/>
          <w:sz w:val="24"/>
          <w:szCs w:val="24"/>
        </w:rPr>
        <w:t>за</w:t>
      </w:r>
      <w:r w:rsidR="007F4B97" w:rsidRPr="008E0FAD">
        <w:rPr>
          <w:b/>
          <w:sz w:val="24"/>
          <w:szCs w:val="24"/>
        </w:rPr>
        <w:t>очной формы обучения</w:t>
      </w:r>
    </w:p>
    <w:p w:rsidR="00AF61EB" w:rsidRPr="008E0FAD" w:rsidRDefault="00AF61EB" w:rsidP="00AA07A1">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566"/>
        <w:gridCol w:w="1701"/>
        <w:gridCol w:w="709"/>
        <w:gridCol w:w="708"/>
        <w:gridCol w:w="836"/>
        <w:gridCol w:w="680"/>
        <w:gridCol w:w="780"/>
      </w:tblGrid>
      <w:tr w:rsidR="00513564" w:rsidRPr="008E0FAD"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8E0FAD" w:rsidRDefault="00513564" w:rsidP="00AC05EF">
            <w:pPr>
              <w:widowControl/>
              <w:autoSpaceDE/>
              <w:autoSpaceDN/>
              <w:adjustRightInd/>
              <w:rPr>
                <w:b/>
                <w:bCs/>
                <w:sz w:val="24"/>
                <w:szCs w:val="24"/>
              </w:rPr>
            </w:pPr>
            <w:r w:rsidRPr="008E0FAD">
              <w:rPr>
                <w:b/>
                <w:bCs/>
                <w:sz w:val="24"/>
                <w:szCs w:val="24"/>
              </w:rPr>
              <w:t xml:space="preserve">Семестр </w:t>
            </w:r>
            <w:r w:rsidR="00AC05EF">
              <w:rPr>
                <w:b/>
                <w:bCs/>
                <w:sz w:val="24"/>
                <w:szCs w:val="24"/>
              </w:rPr>
              <w:t>8</w:t>
            </w:r>
          </w:p>
        </w:tc>
      </w:tr>
      <w:tr w:rsidR="00513564" w:rsidRPr="008E0FAD"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tcPr>
          <w:p w:rsidR="00513564" w:rsidRPr="008E0FAD" w:rsidRDefault="00513564" w:rsidP="00AA07A1">
            <w:pPr>
              <w:widowControl/>
              <w:autoSpaceDE/>
              <w:autoSpaceDN/>
              <w:adjustRightInd/>
              <w:jc w:val="center"/>
              <w:rPr>
                <w:sz w:val="24"/>
                <w:szCs w:val="24"/>
              </w:rPr>
            </w:pPr>
            <w:r w:rsidRPr="008E0FAD">
              <w:rPr>
                <w:sz w:val="24"/>
                <w:szCs w:val="24"/>
              </w:rPr>
              <w:t>Наименование темы</w:t>
            </w:r>
          </w:p>
        </w:tc>
        <w:tc>
          <w:tcPr>
            <w:tcW w:w="1701" w:type="dxa"/>
            <w:tcBorders>
              <w:top w:val="single" w:sz="8" w:space="0" w:color="auto"/>
              <w:left w:val="nil"/>
              <w:bottom w:val="single" w:sz="8" w:space="0" w:color="auto"/>
              <w:right w:val="single" w:sz="8" w:space="0" w:color="000000"/>
            </w:tcBorders>
          </w:tcPr>
          <w:p w:rsidR="00513564" w:rsidRPr="008E0FAD" w:rsidRDefault="00513564" w:rsidP="00AA07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tcPr>
          <w:p w:rsidR="00513564" w:rsidRPr="008E0FAD" w:rsidRDefault="00513564" w:rsidP="00AA07A1">
            <w:pPr>
              <w:widowControl/>
              <w:autoSpaceDE/>
              <w:autoSpaceDN/>
              <w:adjustRightInd/>
              <w:jc w:val="center"/>
              <w:rPr>
                <w:sz w:val="24"/>
                <w:szCs w:val="24"/>
              </w:rPr>
            </w:pPr>
            <w:r w:rsidRPr="008E0FAD">
              <w:rPr>
                <w:sz w:val="24"/>
                <w:szCs w:val="24"/>
              </w:rPr>
              <w:t>Лек</w:t>
            </w:r>
          </w:p>
        </w:tc>
        <w:tc>
          <w:tcPr>
            <w:tcW w:w="708" w:type="dxa"/>
            <w:tcBorders>
              <w:top w:val="single" w:sz="8" w:space="0" w:color="auto"/>
              <w:left w:val="nil"/>
              <w:bottom w:val="single" w:sz="8" w:space="0" w:color="auto"/>
              <w:right w:val="single" w:sz="8" w:space="0" w:color="auto"/>
            </w:tcBorders>
          </w:tcPr>
          <w:p w:rsidR="00513564" w:rsidRPr="008E0FAD" w:rsidRDefault="00513564" w:rsidP="00AA07A1">
            <w:pPr>
              <w:widowControl/>
              <w:autoSpaceDE/>
              <w:autoSpaceDN/>
              <w:adjustRightInd/>
              <w:jc w:val="center"/>
              <w:rPr>
                <w:sz w:val="24"/>
                <w:szCs w:val="24"/>
              </w:rPr>
            </w:pPr>
            <w:r w:rsidRPr="008E0FAD">
              <w:rPr>
                <w:sz w:val="24"/>
                <w:szCs w:val="24"/>
              </w:rPr>
              <w:t>Лаб</w:t>
            </w:r>
          </w:p>
        </w:tc>
        <w:tc>
          <w:tcPr>
            <w:tcW w:w="836" w:type="dxa"/>
            <w:tcBorders>
              <w:top w:val="single" w:sz="8" w:space="0" w:color="auto"/>
              <w:left w:val="nil"/>
              <w:bottom w:val="single" w:sz="8" w:space="0" w:color="auto"/>
              <w:right w:val="single" w:sz="8" w:space="0" w:color="auto"/>
            </w:tcBorders>
          </w:tcPr>
          <w:p w:rsidR="00513564" w:rsidRPr="008E0FAD" w:rsidRDefault="00513564" w:rsidP="00AA07A1">
            <w:pPr>
              <w:widowControl/>
              <w:autoSpaceDE/>
              <w:autoSpaceDN/>
              <w:adjustRightInd/>
              <w:jc w:val="center"/>
              <w:rPr>
                <w:sz w:val="24"/>
                <w:szCs w:val="24"/>
              </w:rPr>
            </w:pPr>
            <w:r w:rsidRPr="008E0FAD">
              <w:rPr>
                <w:sz w:val="24"/>
                <w:szCs w:val="24"/>
              </w:rPr>
              <w:t>Пр</w:t>
            </w:r>
          </w:p>
        </w:tc>
        <w:tc>
          <w:tcPr>
            <w:tcW w:w="680" w:type="dxa"/>
            <w:tcBorders>
              <w:top w:val="single" w:sz="8" w:space="0" w:color="auto"/>
              <w:left w:val="nil"/>
              <w:bottom w:val="single" w:sz="8" w:space="0" w:color="auto"/>
              <w:right w:val="single" w:sz="8" w:space="0" w:color="auto"/>
            </w:tcBorders>
          </w:tcPr>
          <w:p w:rsidR="00513564" w:rsidRPr="008E0FAD" w:rsidRDefault="00513564" w:rsidP="00AA07A1">
            <w:pPr>
              <w:widowControl/>
              <w:autoSpaceDE/>
              <w:autoSpaceDN/>
              <w:adjustRightInd/>
              <w:jc w:val="center"/>
              <w:rPr>
                <w:sz w:val="24"/>
                <w:szCs w:val="24"/>
              </w:rPr>
            </w:pPr>
            <w:r w:rsidRPr="008E0FAD">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8E0FAD" w:rsidRDefault="00513564" w:rsidP="00AA07A1">
            <w:pPr>
              <w:widowControl/>
              <w:autoSpaceDE/>
              <w:autoSpaceDN/>
              <w:adjustRightInd/>
              <w:jc w:val="center"/>
              <w:rPr>
                <w:b/>
                <w:bCs/>
                <w:sz w:val="24"/>
                <w:szCs w:val="24"/>
              </w:rPr>
            </w:pPr>
            <w:r w:rsidRPr="008E0FAD">
              <w:rPr>
                <w:b/>
                <w:bCs/>
                <w:sz w:val="24"/>
                <w:szCs w:val="24"/>
              </w:rPr>
              <w:t>Всего</w:t>
            </w:r>
          </w:p>
        </w:tc>
      </w:tr>
      <w:tr w:rsidR="00394A48" w:rsidRPr="008E0FAD" w:rsidTr="00DA1A14">
        <w:trPr>
          <w:trHeight w:val="305"/>
          <w:jc w:val="center"/>
        </w:trPr>
        <w:tc>
          <w:tcPr>
            <w:tcW w:w="4566" w:type="dxa"/>
            <w:vMerge w:val="restart"/>
            <w:tcBorders>
              <w:top w:val="single" w:sz="8" w:space="0" w:color="auto"/>
              <w:left w:val="single" w:sz="8" w:space="0" w:color="auto"/>
              <w:right w:val="single" w:sz="8" w:space="0" w:color="auto"/>
            </w:tcBorders>
            <w:shd w:val="clear" w:color="auto" w:fill="auto"/>
          </w:tcPr>
          <w:p w:rsidR="00394A48" w:rsidRPr="008E0FAD" w:rsidRDefault="00394A48" w:rsidP="00AA07A1">
            <w:pPr>
              <w:jc w:val="center"/>
              <w:rPr>
                <w:sz w:val="24"/>
                <w:szCs w:val="24"/>
              </w:rPr>
            </w:pPr>
            <w:r w:rsidRPr="008E0FAD">
              <w:rPr>
                <w:sz w:val="24"/>
                <w:szCs w:val="24"/>
              </w:rPr>
              <w:t>Тема 1. Сущность и роль конкуренции в бизнесе. Конкуренция как экономическая категория. Эволюция теории конкуренции в бизнесе. Конкуренция и конкурентоспособность</w:t>
            </w:r>
          </w:p>
        </w:tc>
        <w:tc>
          <w:tcPr>
            <w:tcW w:w="1701" w:type="dxa"/>
            <w:tcBorders>
              <w:top w:val="single" w:sz="8" w:space="0" w:color="auto"/>
              <w:left w:val="nil"/>
              <w:bottom w:val="single" w:sz="8" w:space="0" w:color="auto"/>
              <w:right w:val="single" w:sz="8" w:space="0" w:color="000000"/>
            </w:tcBorders>
            <w:shd w:val="clear" w:color="auto" w:fill="auto"/>
          </w:tcPr>
          <w:p w:rsidR="00394A48" w:rsidRPr="008E0FAD" w:rsidRDefault="00394A48"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394A48" w:rsidRPr="008E0FAD" w:rsidRDefault="00394A48" w:rsidP="00AA07A1">
            <w:pPr>
              <w:jc w:val="center"/>
              <w:rPr>
                <w:sz w:val="24"/>
                <w:szCs w:val="24"/>
              </w:rPr>
            </w:pPr>
            <w:r w:rsidRPr="008E0FAD">
              <w:rPr>
                <w:sz w:val="24"/>
                <w:szCs w:val="24"/>
              </w:rPr>
              <w:t> </w:t>
            </w:r>
          </w:p>
        </w:tc>
        <w:tc>
          <w:tcPr>
            <w:tcW w:w="708" w:type="dxa"/>
            <w:tcBorders>
              <w:top w:val="single" w:sz="8" w:space="0" w:color="auto"/>
              <w:left w:val="nil"/>
              <w:bottom w:val="single" w:sz="8" w:space="0" w:color="auto"/>
              <w:right w:val="single" w:sz="8" w:space="0" w:color="auto"/>
            </w:tcBorders>
            <w:shd w:val="clear" w:color="auto" w:fill="auto"/>
          </w:tcPr>
          <w:p w:rsidR="00394A48" w:rsidRPr="008E0FAD" w:rsidRDefault="00394A48" w:rsidP="00AA07A1">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394A48" w:rsidRPr="008E0FAD" w:rsidRDefault="00394A48" w:rsidP="00AA07A1">
            <w:pPr>
              <w:jc w:val="center"/>
              <w:rPr>
                <w:sz w:val="24"/>
                <w:szCs w:val="24"/>
              </w:rPr>
            </w:pPr>
            <w:r w:rsidRPr="008E0FA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394A48" w:rsidRPr="008E0FAD" w:rsidRDefault="00394A48" w:rsidP="00AA07A1">
            <w:pPr>
              <w:jc w:val="center"/>
              <w:rPr>
                <w:sz w:val="24"/>
                <w:szCs w:val="24"/>
              </w:rPr>
            </w:pPr>
            <w:r w:rsidRPr="008E0FA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394A48" w:rsidRPr="008E0FAD" w:rsidRDefault="00394A48" w:rsidP="00AA07A1">
            <w:pPr>
              <w:jc w:val="center"/>
              <w:rPr>
                <w:b/>
                <w:bCs/>
                <w:sz w:val="24"/>
                <w:szCs w:val="24"/>
              </w:rPr>
            </w:pPr>
            <w:r w:rsidRPr="008E0FAD">
              <w:rPr>
                <w:b/>
                <w:bCs/>
                <w:sz w:val="24"/>
                <w:szCs w:val="24"/>
              </w:rPr>
              <w:t>14</w:t>
            </w:r>
          </w:p>
        </w:tc>
      </w:tr>
      <w:tr w:rsidR="00394A48" w:rsidRPr="008E0FAD" w:rsidTr="00DA1A14">
        <w:trPr>
          <w:trHeight w:val="298"/>
          <w:jc w:val="center"/>
        </w:trPr>
        <w:tc>
          <w:tcPr>
            <w:tcW w:w="4566" w:type="dxa"/>
            <w:vMerge/>
            <w:tcBorders>
              <w:left w:val="single" w:sz="8" w:space="0" w:color="auto"/>
              <w:bottom w:val="single" w:sz="8" w:space="0" w:color="auto"/>
              <w:right w:val="single" w:sz="8" w:space="0" w:color="auto"/>
            </w:tcBorders>
          </w:tcPr>
          <w:p w:rsidR="00394A48" w:rsidRPr="008E0FAD" w:rsidRDefault="00394A48"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394A48" w:rsidRPr="008E0FAD" w:rsidRDefault="00394A48"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394A48" w:rsidRPr="008E0FAD" w:rsidRDefault="00394A48" w:rsidP="00AA07A1">
            <w:pPr>
              <w:jc w:val="center"/>
              <w:rPr>
                <w:i/>
                <w:iCs/>
                <w:sz w:val="24"/>
                <w:szCs w:val="24"/>
              </w:rPr>
            </w:pPr>
            <w:r w:rsidRPr="008E0FAD">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394A48" w:rsidRPr="008E0FAD" w:rsidRDefault="00394A48" w:rsidP="00AA07A1">
            <w:pPr>
              <w:jc w:val="center"/>
              <w:rPr>
                <w:i/>
                <w:iCs/>
                <w:sz w:val="24"/>
                <w:szCs w:val="24"/>
              </w:rPr>
            </w:pPr>
            <w:r w:rsidRPr="008E0FAD">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394A48" w:rsidRPr="008E0FAD" w:rsidRDefault="00394A48" w:rsidP="00AA07A1">
            <w:pPr>
              <w:jc w:val="center"/>
              <w:rPr>
                <w:i/>
                <w:iCs/>
                <w:sz w:val="24"/>
                <w:szCs w:val="24"/>
              </w:rPr>
            </w:pPr>
            <w:r w:rsidRPr="008E0F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394A48" w:rsidRPr="008E0FAD" w:rsidRDefault="00394A48" w:rsidP="00AA07A1">
            <w:pPr>
              <w:jc w:val="center"/>
              <w:rPr>
                <w:i/>
                <w:iCs/>
                <w:sz w:val="24"/>
                <w:szCs w:val="24"/>
              </w:rPr>
            </w:pPr>
            <w:r w:rsidRPr="008E0FA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394A48" w:rsidRPr="008E0FAD" w:rsidRDefault="00394A48" w:rsidP="00AA07A1">
            <w:pPr>
              <w:jc w:val="center"/>
              <w:rPr>
                <w:b/>
                <w:bCs/>
                <w:sz w:val="24"/>
                <w:szCs w:val="24"/>
              </w:rPr>
            </w:pPr>
            <w:r w:rsidRPr="008E0FAD">
              <w:rPr>
                <w:b/>
                <w:bCs/>
                <w:sz w:val="24"/>
                <w:szCs w:val="24"/>
              </w:rPr>
              <w:t> </w:t>
            </w:r>
          </w:p>
        </w:tc>
      </w:tr>
      <w:tr w:rsidR="00394A48" w:rsidRPr="008E0FAD" w:rsidTr="00DA1A14">
        <w:trPr>
          <w:trHeight w:val="303"/>
          <w:jc w:val="center"/>
        </w:trPr>
        <w:tc>
          <w:tcPr>
            <w:tcW w:w="4566" w:type="dxa"/>
            <w:vMerge w:val="restart"/>
            <w:tcBorders>
              <w:top w:val="single" w:sz="8" w:space="0" w:color="auto"/>
              <w:left w:val="single" w:sz="8" w:space="0" w:color="auto"/>
              <w:right w:val="single" w:sz="8" w:space="0" w:color="auto"/>
            </w:tcBorders>
            <w:shd w:val="clear" w:color="auto" w:fill="auto"/>
          </w:tcPr>
          <w:p w:rsidR="00394A48" w:rsidRPr="008E0FAD" w:rsidRDefault="00394A48" w:rsidP="00AA07A1">
            <w:pPr>
              <w:jc w:val="center"/>
              <w:rPr>
                <w:sz w:val="24"/>
                <w:szCs w:val="24"/>
              </w:rPr>
            </w:pPr>
            <w:r w:rsidRPr="008E0FAD">
              <w:rPr>
                <w:sz w:val="24"/>
                <w:szCs w:val="24"/>
              </w:rPr>
              <w:t>Тема 2. Конкурентные рыночные структуры и развитие конкуренции на российском рынке. Формы и методы недобросовестной конкуренции</w:t>
            </w:r>
          </w:p>
        </w:tc>
        <w:tc>
          <w:tcPr>
            <w:tcW w:w="1701" w:type="dxa"/>
            <w:tcBorders>
              <w:top w:val="single" w:sz="8" w:space="0" w:color="auto"/>
              <w:left w:val="nil"/>
              <w:bottom w:val="single" w:sz="8" w:space="0" w:color="auto"/>
              <w:right w:val="single" w:sz="8" w:space="0" w:color="000000"/>
            </w:tcBorders>
            <w:shd w:val="clear" w:color="auto" w:fill="auto"/>
          </w:tcPr>
          <w:p w:rsidR="00394A48" w:rsidRPr="008E0FAD" w:rsidRDefault="00394A48"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394A48" w:rsidRPr="008E0FAD" w:rsidRDefault="00394A48" w:rsidP="00AA07A1">
            <w:pPr>
              <w:jc w:val="center"/>
              <w:rPr>
                <w:sz w:val="24"/>
                <w:szCs w:val="24"/>
              </w:rPr>
            </w:pPr>
            <w:r w:rsidRPr="008E0FAD">
              <w:rPr>
                <w:sz w:val="24"/>
                <w:szCs w:val="24"/>
              </w:rPr>
              <w:t> </w:t>
            </w:r>
          </w:p>
        </w:tc>
        <w:tc>
          <w:tcPr>
            <w:tcW w:w="708" w:type="dxa"/>
            <w:tcBorders>
              <w:top w:val="single" w:sz="8" w:space="0" w:color="auto"/>
              <w:left w:val="nil"/>
              <w:bottom w:val="single" w:sz="8" w:space="0" w:color="auto"/>
              <w:right w:val="single" w:sz="8" w:space="0" w:color="auto"/>
            </w:tcBorders>
            <w:shd w:val="clear" w:color="auto" w:fill="auto"/>
          </w:tcPr>
          <w:p w:rsidR="00394A48" w:rsidRPr="008E0FAD" w:rsidRDefault="00394A48" w:rsidP="00AA07A1">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394A48" w:rsidRPr="008E0FAD" w:rsidRDefault="00394A48" w:rsidP="00AA07A1">
            <w:pPr>
              <w:jc w:val="center"/>
              <w:rPr>
                <w:sz w:val="24"/>
                <w:szCs w:val="24"/>
              </w:rPr>
            </w:pPr>
            <w:r w:rsidRPr="008E0FA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394A48" w:rsidRPr="008E0FAD" w:rsidRDefault="00394A48" w:rsidP="00AA07A1">
            <w:pPr>
              <w:jc w:val="center"/>
              <w:rPr>
                <w:sz w:val="24"/>
                <w:szCs w:val="24"/>
              </w:rPr>
            </w:pPr>
            <w:r w:rsidRPr="008E0FAD">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394A48" w:rsidRPr="008E0FAD" w:rsidRDefault="00394A48" w:rsidP="00AA07A1">
            <w:pPr>
              <w:jc w:val="center"/>
              <w:rPr>
                <w:b/>
                <w:bCs/>
                <w:sz w:val="24"/>
                <w:szCs w:val="24"/>
              </w:rPr>
            </w:pPr>
            <w:r w:rsidRPr="008E0FAD">
              <w:rPr>
                <w:b/>
                <w:bCs/>
                <w:sz w:val="24"/>
                <w:szCs w:val="24"/>
              </w:rPr>
              <w:t>18</w:t>
            </w:r>
          </w:p>
        </w:tc>
      </w:tr>
      <w:tr w:rsidR="00394A48" w:rsidRPr="008E0FAD" w:rsidTr="00DA1A14">
        <w:trPr>
          <w:trHeight w:val="437"/>
          <w:jc w:val="center"/>
        </w:trPr>
        <w:tc>
          <w:tcPr>
            <w:tcW w:w="4566" w:type="dxa"/>
            <w:vMerge/>
            <w:tcBorders>
              <w:left w:val="single" w:sz="8" w:space="0" w:color="auto"/>
              <w:bottom w:val="single" w:sz="8" w:space="0" w:color="auto"/>
              <w:right w:val="single" w:sz="8" w:space="0" w:color="auto"/>
            </w:tcBorders>
          </w:tcPr>
          <w:p w:rsidR="00394A48" w:rsidRPr="008E0FAD" w:rsidRDefault="00394A48"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394A48" w:rsidRPr="008E0FAD" w:rsidRDefault="00394A48"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394A48" w:rsidRPr="008E0FAD" w:rsidRDefault="00394A48" w:rsidP="00AA07A1">
            <w:pPr>
              <w:jc w:val="center"/>
              <w:rPr>
                <w:i/>
                <w:iCs/>
                <w:sz w:val="24"/>
                <w:szCs w:val="24"/>
              </w:rPr>
            </w:pPr>
            <w:r w:rsidRPr="008E0FAD">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394A48" w:rsidRPr="008E0FAD" w:rsidRDefault="00394A48" w:rsidP="00AA07A1">
            <w:pPr>
              <w:jc w:val="center"/>
              <w:rPr>
                <w:i/>
                <w:iCs/>
                <w:sz w:val="24"/>
                <w:szCs w:val="24"/>
              </w:rPr>
            </w:pPr>
            <w:r w:rsidRPr="008E0FAD">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394A48" w:rsidRPr="008E0FAD" w:rsidRDefault="00394A48" w:rsidP="00AA07A1">
            <w:pPr>
              <w:jc w:val="center"/>
              <w:rPr>
                <w:i/>
                <w:iCs/>
                <w:sz w:val="24"/>
                <w:szCs w:val="24"/>
              </w:rPr>
            </w:pPr>
            <w:r w:rsidRPr="008E0F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394A48" w:rsidRPr="008E0FAD" w:rsidRDefault="00394A48" w:rsidP="00AA07A1">
            <w:pPr>
              <w:jc w:val="center"/>
              <w:rPr>
                <w:i/>
                <w:iCs/>
                <w:sz w:val="24"/>
                <w:szCs w:val="24"/>
              </w:rPr>
            </w:pPr>
            <w:r w:rsidRPr="008E0FA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394A48" w:rsidRPr="008E0FAD" w:rsidRDefault="00394A48" w:rsidP="00AA07A1">
            <w:pPr>
              <w:jc w:val="center"/>
              <w:rPr>
                <w:b/>
                <w:bCs/>
                <w:sz w:val="24"/>
                <w:szCs w:val="24"/>
              </w:rPr>
            </w:pPr>
            <w:r w:rsidRPr="008E0FAD">
              <w:rPr>
                <w:b/>
                <w:bCs/>
                <w:sz w:val="24"/>
                <w:szCs w:val="24"/>
              </w:rPr>
              <w:t> </w:t>
            </w:r>
          </w:p>
        </w:tc>
      </w:tr>
      <w:tr w:rsidR="00394A48" w:rsidRPr="008E0FAD" w:rsidTr="00DA1A14">
        <w:trPr>
          <w:trHeight w:val="312"/>
          <w:jc w:val="center"/>
        </w:trPr>
        <w:tc>
          <w:tcPr>
            <w:tcW w:w="4566" w:type="dxa"/>
            <w:vMerge w:val="restart"/>
            <w:tcBorders>
              <w:top w:val="single" w:sz="8" w:space="0" w:color="auto"/>
              <w:left w:val="single" w:sz="8" w:space="0" w:color="auto"/>
              <w:right w:val="single" w:sz="8" w:space="0" w:color="auto"/>
            </w:tcBorders>
            <w:shd w:val="clear" w:color="auto" w:fill="auto"/>
          </w:tcPr>
          <w:p w:rsidR="00394A48" w:rsidRPr="008E0FAD" w:rsidRDefault="00394A48" w:rsidP="00AA07A1">
            <w:pPr>
              <w:jc w:val="center"/>
              <w:rPr>
                <w:sz w:val="24"/>
                <w:szCs w:val="24"/>
              </w:rPr>
            </w:pPr>
            <w:r w:rsidRPr="008E0FAD">
              <w:rPr>
                <w:sz w:val="24"/>
                <w:szCs w:val="24"/>
              </w:rPr>
              <w:t xml:space="preserve">Тема 3. Теория конкурентных преимуществ. </w:t>
            </w:r>
          </w:p>
          <w:p w:rsidR="00394A48" w:rsidRPr="008E0FAD" w:rsidRDefault="00394A48" w:rsidP="00AA07A1">
            <w:pPr>
              <w:jc w:val="center"/>
              <w:rPr>
                <w:sz w:val="24"/>
                <w:szCs w:val="24"/>
              </w:rPr>
            </w:pPr>
            <w:r w:rsidRPr="008E0FAD">
              <w:rPr>
                <w:sz w:val="24"/>
                <w:szCs w:val="24"/>
              </w:rPr>
              <w:t xml:space="preserve">Поиск конкурентных преимуществ фирмы. Оценка конкурентоспособности продукции. Оценка конкурентоспособности </w:t>
            </w:r>
            <w:r w:rsidRPr="008E0FAD">
              <w:rPr>
                <w:sz w:val="24"/>
                <w:szCs w:val="24"/>
              </w:rPr>
              <w:lastRenderedPageBreak/>
              <w:t>предприятия.</w:t>
            </w:r>
          </w:p>
          <w:p w:rsidR="00394A48" w:rsidRPr="008E0FAD" w:rsidRDefault="00394A48" w:rsidP="00AA07A1">
            <w:pPr>
              <w:jc w:val="center"/>
              <w:rPr>
                <w:sz w:val="24"/>
                <w:szCs w:val="24"/>
              </w:rPr>
            </w:pPr>
          </w:p>
        </w:tc>
        <w:tc>
          <w:tcPr>
            <w:tcW w:w="1701" w:type="dxa"/>
            <w:tcBorders>
              <w:top w:val="single" w:sz="8" w:space="0" w:color="auto"/>
              <w:left w:val="nil"/>
              <w:bottom w:val="single" w:sz="8" w:space="0" w:color="auto"/>
              <w:right w:val="single" w:sz="8" w:space="0" w:color="000000"/>
            </w:tcBorders>
            <w:shd w:val="clear" w:color="auto" w:fill="auto"/>
          </w:tcPr>
          <w:p w:rsidR="00394A48" w:rsidRPr="008E0FAD" w:rsidRDefault="00394A48" w:rsidP="00AA07A1">
            <w:pPr>
              <w:widowControl/>
              <w:autoSpaceDE/>
              <w:autoSpaceDN/>
              <w:adjustRightInd/>
              <w:jc w:val="center"/>
              <w:rPr>
                <w:sz w:val="24"/>
                <w:szCs w:val="24"/>
              </w:rPr>
            </w:pPr>
            <w:r w:rsidRPr="008E0FAD">
              <w:rPr>
                <w:sz w:val="24"/>
                <w:szCs w:val="24"/>
              </w:rPr>
              <w:lastRenderedPageBreak/>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394A48" w:rsidRPr="008E0FAD" w:rsidRDefault="00394A48" w:rsidP="00AA07A1">
            <w:pPr>
              <w:jc w:val="center"/>
              <w:rPr>
                <w:sz w:val="24"/>
                <w:szCs w:val="24"/>
              </w:rPr>
            </w:pPr>
            <w:r w:rsidRPr="008E0FAD">
              <w:rPr>
                <w:sz w:val="24"/>
                <w:szCs w:val="24"/>
              </w:rPr>
              <w:t>1</w:t>
            </w:r>
          </w:p>
        </w:tc>
        <w:tc>
          <w:tcPr>
            <w:tcW w:w="708" w:type="dxa"/>
            <w:tcBorders>
              <w:top w:val="single" w:sz="8" w:space="0" w:color="auto"/>
              <w:left w:val="nil"/>
              <w:bottom w:val="single" w:sz="8" w:space="0" w:color="auto"/>
              <w:right w:val="single" w:sz="8" w:space="0" w:color="auto"/>
            </w:tcBorders>
            <w:shd w:val="clear" w:color="auto" w:fill="auto"/>
          </w:tcPr>
          <w:p w:rsidR="00394A48" w:rsidRPr="008E0FAD" w:rsidRDefault="00394A48" w:rsidP="00AA07A1">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394A48" w:rsidRPr="008E0FAD" w:rsidRDefault="00394A48" w:rsidP="00AA07A1">
            <w:pPr>
              <w:jc w:val="center"/>
              <w:rPr>
                <w:sz w:val="24"/>
                <w:szCs w:val="24"/>
              </w:rPr>
            </w:pPr>
            <w:r w:rsidRPr="008E0FA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394A48" w:rsidRPr="008E0FAD" w:rsidRDefault="00394A48" w:rsidP="00AA07A1">
            <w:pPr>
              <w:jc w:val="center"/>
              <w:rPr>
                <w:sz w:val="24"/>
                <w:szCs w:val="24"/>
              </w:rPr>
            </w:pPr>
            <w:r w:rsidRPr="008E0FAD">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394A48" w:rsidRPr="008E0FAD" w:rsidRDefault="00394A48" w:rsidP="00AA07A1">
            <w:pPr>
              <w:jc w:val="center"/>
              <w:rPr>
                <w:b/>
                <w:bCs/>
                <w:sz w:val="24"/>
                <w:szCs w:val="24"/>
              </w:rPr>
            </w:pPr>
            <w:r w:rsidRPr="008E0FAD">
              <w:rPr>
                <w:b/>
                <w:bCs/>
                <w:sz w:val="24"/>
                <w:szCs w:val="24"/>
              </w:rPr>
              <w:t>17</w:t>
            </w:r>
          </w:p>
        </w:tc>
      </w:tr>
      <w:tr w:rsidR="00394A48" w:rsidRPr="008E0FAD" w:rsidTr="00D97A54">
        <w:trPr>
          <w:trHeight w:val="449"/>
          <w:jc w:val="center"/>
        </w:trPr>
        <w:tc>
          <w:tcPr>
            <w:tcW w:w="4566" w:type="dxa"/>
            <w:vMerge/>
            <w:tcBorders>
              <w:left w:val="single" w:sz="8" w:space="0" w:color="auto"/>
              <w:bottom w:val="single" w:sz="8" w:space="0" w:color="auto"/>
              <w:right w:val="single" w:sz="8" w:space="0" w:color="auto"/>
            </w:tcBorders>
          </w:tcPr>
          <w:p w:rsidR="00394A48" w:rsidRPr="008E0FAD" w:rsidRDefault="00394A48"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394A48" w:rsidRPr="008E0FAD" w:rsidRDefault="00394A48"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4A48" w:rsidRPr="008E0FAD" w:rsidRDefault="00394A48" w:rsidP="00AA07A1">
            <w:pP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394A48" w:rsidRPr="008E0FAD" w:rsidRDefault="00394A48" w:rsidP="00AA07A1">
            <w:pPr>
              <w:rPr>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394A48" w:rsidRPr="008E0FAD" w:rsidRDefault="00394A48" w:rsidP="00AA07A1">
            <w:pP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94A48" w:rsidRPr="008E0FAD" w:rsidRDefault="00394A48" w:rsidP="00AA07A1">
            <w:pP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94A48" w:rsidRPr="008E0FAD" w:rsidRDefault="00394A48" w:rsidP="00AA07A1">
            <w:pPr>
              <w:rPr>
                <w:b/>
                <w:bCs/>
                <w:sz w:val="24"/>
                <w:szCs w:val="24"/>
              </w:rPr>
            </w:pPr>
          </w:p>
        </w:tc>
      </w:tr>
      <w:tr w:rsidR="00972B3F" w:rsidRPr="008E0FAD" w:rsidTr="00DA1A14">
        <w:trPr>
          <w:trHeight w:val="295"/>
          <w:jc w:val="center"/>
        </w:trPr>
        <w:tc>
          <w:tcPr>
            <w:tcW w:w="4566" w:type="dxa"/>
            <w:vMerge w:val="restart"/>
            <w:tcBorders>
              <w:top w:val="single" w:sz="8" w:space="0" w:color="auto"/>
              <w:left w:val="single" w:sz="8" w:space="0" w:color="auto"/>
              <w:right w:val="single" w:sz="8" w:space="0" w:color="auto"/>
            </w:tcBorders>
            <w:shd w:val="clear" w:color="auto" w:fill="auto"/>
          </w:tcPr>
          <w:p w:rsidR="00972B3F" w:rsidRPr="008E0FAD" w:rsidRDefault="00972B3F" w:rsidP="00AA07A1">
            <w:pPr>
              <w:jc w:val="center"/>
              <w:rPr>
                <w:sz w:val="24"/>
                <w:szCs w:val="24"/>
              </w:rPr>
            </w:pPr>
            <w:r w:rsidRPr="008E0FAD">
              <w:rPr>
                <w:sz w:val="24"/>
                <w:szCs w:val="24"/>
              </w:rPr>
              <w:t>Тема 4. Разработка и реализация базовых стратегий конкуренции</w:t>
            </w:r>
          </w:p>
        </w:tc>
        <w:tc>
          <w:tcPr>
            <w:tcW w:w="1701" w:type="dxa"/>
            <w:tcBorders>
              <w:top w:val="single" w:sz="8" w:space="0" w:color="auto"/>
              <w:left w:val="nil"/>
              <w:bottom w:val="single" w:sz="8" w:space="0" w:color="auto"/>
              <w:right w:val="single" w:sz="8" w:space="0" w:color="000000"/>
            </w:tcBorders>
            <w:shd w:val="clear" w:color="auto" w:fill="auto"/>
          </w:tcPr>
          <w:p w:rsidR="00972B3F" w:rsidRPr="008E0FAD" w:rsidRDefault="00972B3F"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1</w:t>
            </w:r>
          </w:p>
        </w:tc>
        <w:tc>
          <w:tcPr>
            <w:tcW w:w="708"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b/>
                <w:bCs/>
                <w:sz w:val="24"/>
                <w:szCs w:val="24"/>
              </w:rPr>
            </w:pPr>
            <w:r w:rsidRPr="008E0FAD">
              <w:rPr>
                <w:b/>
                <w:bCs/>
                <w:sz w:val="24"/>
                <w:szCs w:val="24"/>
              </w:rPr>
              <w:t>17</w:t>
            </w:r>
          </w:p>
        </w:tc>
      </w:tr>
      <w:tr w:rsidR="00972B3F" w:rsidRPr="008E0FAD" w:rsidTr="00DA1A14">
        <w:trPr>
          <w:trHeight w:val="447"/>
          <w:jc w:val="center"/>
        </w:trPr>
        <w:tc>
          <w:tcPr>
            <w:tcW w:w="4566" w:type="dxa"/>
            <w:vMerge/>
            <w:tcBorders>
              <w:left w:val="single" w:sz="8" w:space="0" w:color="auto"/>
              <w:bottom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D23F79">
            <w:pPr>
              <w:jc w:val="center"/>
              <w:rPr>
                <w:i/>
                <w:iCs/>
                <w:sz w:val="24"/>
                <w:szCs w:val="24"/>
              </w:rPr>
            </w:pPr>
            <w:r w:rsidRPr="008E0FA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b/>
                <w:bCs/>
                <w:sz w:val="24"/>
                <w:szCs w:val="24"/>
              </w:rPr>
            </w:pPr>
            <w:r w:rsidRPr="008E0FAD">
              <w:rPr>
                <w:b/>
                <w:bCs/>
                <w:sz w:val="24"/>
                <w:szCs w:val="24"/>
              </w:rPr>
              <w:t> </w:t>
            </w:r>
          </w:p>
        </w:tc>
      </w:tr>
      <w:tr w:rsidR="00972B3F" w:rsidRPr="008E0FAD" w:rsidTr="00DA1A14">
        <w:trPr>
          <w:trHeight w:val="293"/>
          <w:jc w:val="center"/>
        </w:trPr>
        <w:tc>
          <w:tcPr>
            <w:tcW w:w="4566" w:type="dxa"/>
            <w:vMerge w:val="restart"/>
            <w:tcBorders>
              <w:top w:val="single" w:sz="8" w:space="0" w:color="auto"/>
              <w:left w:val="single" w:sz="8" w:space="0" w:color="auto"/>
              <w:right w:val="single" w:sz="8" w:space="0" w:color="auto"/>
            </w:tcBorders>
            <w:shd w:val="clear" w:color="auto" w:fill="auto"/>
          </w:tcPr>
          <w:p w:rsidR="00972B3F" w:rsidRPr="008E0FAD" w:rsidRDefault="00972B3F" w:rsidP="00AA07A1">
            <w:pPr>
              <w:jc w:val="center"/>
              <w:rPr>
                <w:sz w:val="24"/>
                <w:szCs w:val="24"/>
              </w:rPr>
            </w:pPr>
            <w:r w:rsidRPr="008E0FAD">
              <w:rPr>
                <w:sz w:val="24"/>
                <w:szCs w:val="24"/>
              </w:rPr>
              <w:t xml:space="preserve">Тема 5.  . Типовые стратегии конкурентной борьбы </w:t>
            </w:r>
          </w:p>
          <w:p w:rsidR="00972B3F" w:rsidRPr="008E0FAD" w:rsidRDefault="00972B3F" w:rsidP="00AA07A1">
            <w:pPr>
              <w:jc w:val="center"/>
              <w:rPr>
                <w:sz w:val="24"/>
                <w:szCs w:val="24"/>
              </w:rPr>
            </w:pPr>
            <w:r w:rsidRPr="008E0FAD">
              <w:rPr>
                <w:sz w:val="24"/>
                <w:szCs w:val="24"/>
              </w:rPr>
              <w:t xml:space="preserve">Наступательные и оборонительные стратегии конкурентной борьбы </w:t>
            </w:r>
          </w:p>
          <w:p w:rsidR="00972B3F" w:rsidRPr="008E0FAD" w:rsidRDefault="00972B3F" w:rsidP="00AA07A1">
            <w:pPr>
              <w:jc w:val="center"/>
              <w:rPr>
                <w:sz w:val="24"/>
                <w:szCs w:val="24"/>
              </w:rPr>
            </w:pPr>
            <w:r w:rsidRPr="008E0FAD">
              <w:rPr>
                <w:sz w:val="24"/>
                <w:szCs w:val="24"/>
              </w:rPr>
              <w:t>Развитие конкурентных преимуществ в различных рыночных ситуациях</w:t>
            </w:r>
          </w:p>
        </w:tc>
        <w:tc>
          <w:tcPr>
            <w:tcW w:w="1701" w:type="dxa"/>
            <w:tcBorders>
              <w:top w:val="single" w:sz="8" w:space="0" w:color="auto"/>
              <w:left w:val="nil"/>
              <w:bottom w:val="single" w:sz="8" w:space="0" w:color="auto"/>
              <w:right w:val="single" w:sz="8" w:space="0" w:color="000000"/>
            </w:tcBorders>
            <w:shd w:val="clear" w:color="auto" w:fill="auto"/>
          </w:tcPr>
          <w:p w:rsidR="00972B3F" w:rsidRPr="008E0FAD" w:rsidRDefault="00972B3F"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b/>
                <w:bCs/>
                <w:sz w:val="24"/>
                <w:szCs w:val="24"/>
              </w:rPr>
            </w:pPr>
            <w:r w:rsidRPr="008E0FAD">
              <w:rPr>
                <w:b/>
                <w:bCs/>
                <w:sz w:val="24"/>
                <w:szCs w:val="24"/>
              </w:rPr>
              <w:t>18</w:t>
            </w:r>
          </w:p>
        </w:tc>
      </w:tr>
      <w:tr w:rsidR="00972B3F" w:rsidRPr="008E0FAD"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D23F79">
            <w:pPr>
              <w:jc w:val="center"/>
              <w:rPr>
                <w:i/>
                <w:iCs/>
                <w:sz w:val="24"/>
                <w:szCs w:val="24"/>
              </w:rPr>
            </w:pPr>
            <w:r w:rsidRPr="008E0FA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b/>
                <w:bCs/>
                <w:sz w:val="24"/>
                <w:szCs w:val="24"/>
              </w:rPr>
            </w:pPr>
            <w:r w:rsidRPr="008E0FAD">
              <w:rPr>
                <w:b/>
                <w:bCs/>
                <w:sz w:val="24"/>
                <w:szCs w:val="24"/>
              </w:rPr>
              <w:t> 4</w:t>
            </w:r>
          </w:p>
        </w:tc>
      </w:tr>
      <w:tr w:rsidR="00972B3F" w:rsidRPr="008E0FAD" w:rsidTr="00D23F79">
        <w:trPr>
          <w:trHeight w:val="223"/>
          <w:jc w:val="center"/>
        </w:trPr>
        <w:tc>
          <w:tcPr>
            <w:tcW w:w="4566" w:type="dxa"/>
            <w:vMerge w:val="restart"/>
            <w:tcBorders>
              <w:top w:val="single" w:sz="8" w:space="0" w:color="auto"/>
              <w:left w:val="single" w:sz="8" w:space="0" w:color="auto"/>
              <w:right w:val="single" w:sz="8" w:space="0" w:color="auto"/>
            </w:tcBorders>
            <w:shd w:val="clear" w:color="auto" w:fill="auto"/>
          </w:tcPr>
          <w:p w:rsidR="00972B3F" w:rsidRPr="008E0FAD" w:rsidRDefault="00972B3F" w:rsidP="00AA07A1">
            <w:pPr>
              <w:jc w:val="center"/>
              <w:rPr>
                <w:sz w:val="24"/>
                <w:szCs w:val="24"/>
              </w:rPr>
            </w:pPr>
            <w:r w:rsidRPr="008E0FAD">
              <w:rPr>
                <w:sz w:val="24"/>
                <w:szCs w:val="24"/>
              </w:rPr>
              <w:t>Тема 6. Теоретические основы экономической стратегии предприятия</w:t>
            </w:r>
          </w:p>
        </w:tc>
        <w:tc>
          <w:tcPr>
            <w:tcW w:w="1701" w:type="dxa"/>
            <w:tcBorders>
              <w:top w:val="single" w:sz="8" w:space="0" w:color="auto"/>
              <w:left w:val="nil"/>
              <w:bottom w:val="single" w:sz="8" w:space="0" w:color="auto"/>
              <w:right w:val="single" w:sz="8" w:space="0" w:color="000000"/>
            </w:tcBorders>
            <w:shd w:val="clear" w:color="auto" w:fill="auto"/>
          </w:tcPr>
          <w:p w:rsidR="00972B3F" w:rsidRPr="008E0FAD" w:rsidRDefault="00972B3F"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b/>
                <w:bCs/>
                <w:sz w:val="24"/>
                <w:szCs w:val="24"/>
              </w:rPr>
            </w:pPr>
            <w:r w:rsidRPr="008E0FAD">
              <w:rPr>
                <w:b/>
                <w:bCs/>
                <w:sz w:val="24"/>
                <w:szCs w:val="24"/>
              </w:rPr>
              <w:t>20</w:t>
            </w:r>
          </w:p>
        </w:tc>
      </w:tr>
      <w:tr w:rsidR="00972B3F" w:rsidRPr="008E0FAD" w:rsidTr="00DA1A14">
        <w:trPr>
          <w:trHeight w:val="371"/>
          <w:jc w:val="center"/>
        </w:trPr>
        <w:tc>
          <w:tcPr>
            <w:tcW w:w="4566" w:type="dxa"/>
            <w:vMerge/>
            <w:tcBorders>
              <w:left w:val="single" w:sz="8" w:space="0" w:color="auto"/>
              <w:bottom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b/>
                <w:bCs/>
                <w:sz w:val="24"/>
                <w:szCs w:val="24"/>
              </w:rPr>
            </w:pPr>
          </w:p>
        </w:tc>
      </w:tr>
      <w:tr w:rsidR="00972B3F" w:rsidRPr="008E0FAD" w:rsidTr="00920DB9">
        <w:trPr>
          <w:trHeight w:val="309"/>
          <w:jc w:val="center"/>
        </w:trPr>
        <w:tc>
          <w:tcPr>
            <w:tcW w:w="4566" w:type="dxa"/>
            <w:vMerge w:val="restart"/>
            <w:tcBorders>
              <w:left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r w:rsidRPr="008E0FAD">
              <w:rPr>
                <w:sz w:val="24"/>
                <w:szCs w:val="24"/>
              </w:rPr>
              <w:t>Тема 7. Товарная стратегия предприятия. Стратегия ценообразования. Стратегии продвижения и сбыта товаров</w:t>
            </w:r>
          </w:p>
          <w:p w:rsidR="00972B3F" w:rsidRPr="008E0FAD" w:rsidRDefault="00972B3F" w:rsidP="00AA07A1">
            <w:pPr>
              <w:tabs>
                <w:tab w:val="left" w:pos="1421"/>
              </w:tabs>
              <w:rPr>
                <w:sz w:val="24"/>
                <w:szCs w:val="24"/>
              </w:rPr>
            </w:pPr>
            <w:r w:rsidRPr="008E0FAD">
              <w:rPr>
                <w:sz w:val="24"/>
                <w:szCs w:val="24"/>
              </w:rPr>
              <w:tab/>
            </w:r>
          </w:p>
        </w:tc>
        <w:tc>
          <w:tcPr>
            <w:tcW w:w="1701" w:type="dxa"/>
            <w:tcBorders>
              <w:top w:val="single" w:sz="8" w:space="0" w:color="auto"/>
              <w:left w:val="nil"/>
              <w:bottom w:val="single" w:sz="8" w:space="0" w:color="auto"/>
              <w:right w:val="single" w:sz="8" w:space="0" w:color="000000"/>
            </w:tcBorders>
            <w:shd w:val="clear" w:color="auto" w:fill="FFFFFF"/>
          </w:tcPr>
          <w:p w:rsidR="00972B3F" w:rsidRPr="008E0FAD" w:rsidRDefault="00972B3F"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FFFFFF"/>
          </w:tcPr>
          <w:p w:rsidR="00972B3F" w:rsidRPr="008E0FAD" w:rsidRDefault="00972B3F" w:rsidP="00AA07A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auto" w:fill="FFFFFF"/>
          </w:tcPr>
          <w:p w:rsidR="00972B3F" w:rsidRPr="008E0FAD" w:rsidRDefault="00972B3F" w:rsidP="00AA07A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FFFFFF"/>
          </w:tcPr>
          <w:p w:rsidR="00972B3F" w:rsidRPr="008E0FAD" w:rsidRDefault="00972B3F" w:rsidP="00AA07A1">
            <w:pPr>
              <w:jc w:val="center"/>
              <w:rPr>
                <w:sz w:val="24"/>
                <w:szCs w:val="24"/>
              </w:rPr>
            </w:pPr>
            <w:r w:rsidRPr="008E0FAD">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972B3F" w:rsidRPr="008E0FAD" w:rsidRDefault="00972B3F" w:rsidP="00AA07A1">
            <w:pPr>
              <w:jc w:val="center"/>
              <w:rPr>
                <w:sz w:val="24"/>
                <w:szCs w:val="24"/>
              </w:rPr>
            </w:pPr>
            <w:r w:rsidRPr="008E0FAD">
              <w:rPr>
                <w:sz w:val="24"/>
                <w:szCs w:val="24"/>
              </w:rPr>
              <w:t>19</w:t>
            </w:r>
          </w:p>
        </w:tc>
        <w:tc>
          <w:tcPr>
            <w:tcW w:w="780" w:type="dxa"/>
            <w:tcBorders>
              <w:top w:val="single" w:sz="8" w:space="0" w:color="auto"/>
              <w:left w:val="nil"/>
              <w:bottom w:val="single" w:sz="8" w:space="0" w:color="auto"/>
              <w:right w:val="single" w:sz="8" w:space="0" w:color="auto"/>
            </w:tcBorders>
            <w:shd w:val="clear" w:color="auto" w:fill="FFFFFF"/>
          </w:tcPr>
          <w:p w:rsidR="00972B3F" w:rsidRPr="008E0FAD" w:rsidRDefault="00972B3F" w:rsidP="00AA07A1">
            <w:pPr>
              <w:jc w:val="center"/>
              <w:rPr>
                <w:b/>
                <w:bCs/>
                <w:sz w:val="24"/>
                <w:szCs w:val="24"/>
              </w:rPr>
            </w:pPr>
            <w:r w:rsidRPr="008E0FAD">
              <w:rPr>
                <w:b/>
                <w:bCs/>
                <w:sz w:val="24"/>
                <w:szCs w:val="24"/>
              </w:rPr>
              <w:t>21</w:t>
            </w:r>
          </w:p>
        </w:tc>
      </w:tr>
      <w:tr w:rsidR="00972B3F" w:rsidRPr="008E0FAD" w:rsidTr="00DA1A14">
        <w:trPr>
          <w:trHeight w:val="355"/>
          <w:jc w:val="center"/>
        </w:trPr>
        <w:tc>
          <w:tcPr>
            <w:tcW w:w="4566" w:type="dxa"/>
            <w:vMerge/>
            <w:tcBorders>
              <w:left w:val="single" w:sz="8" w:space="0" w:color="auto"/>
              <w:bottom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i/>
                <w:iCs/>
                <w:sz w:val="24"/>
                <w:szCs w:val="24"/>
              </w:rPr>
            </w:pPr>
            <w:r w:rsidRPr="008E0FA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b/>
                <w:bCs/>
                <w:sz w:val="24"/>
                <w:szCs w:val="24"/>
              </w:rPr>
            </w:pPr>
            <w:r w:rsidRPr="008E0FAD">
              <w:rPr>
                <w:b/>
                <w:bCs/>
                <w:sz w:val="24"/>
                <w:szCs w:val="24"/>
              </w:rPr>
              <w:t>0</w:t>
            </w:r>
          </w:p>
        </w:tc>
      </w:tr>
      <w:tr w:rsidR="00972B3F" w:rsidRPr="008E0FAD" w:rsidTr="00920DB9">
        <w:trPr>
          <w:trHeight w:val="381"/>
          <w:jc w:val="center"/>
        </w:trPr>
        <w:tc>
          <w:tcPr>
            <w:tcW w:w="4566" w:type="dxa"/>
            <w:vMerge w:val="restart"/>
            <w:tcBorders>
              <w:left w:val="single" w:sz="8" w:space="0" w:color="auto"/>
              <w:right w:val="single" w:sz="8" w:space="0" w:color="auto"/>
            </w:tcBorders>
          </w:tcPr>
          <w:p w:rsidR="00972B3F" w:rsidRPr="008E0FAD" w:rsidRDefault="00972B3F" w:rsidP="00AA07A1">
            <w:pPr>
              <w:jc w:val="center"/>
              <w:rPr>
                <w:sz w:val="24"/>
                <w:szCs w:val="24"/>
              </w:rPr>
            </w:pPr>
            <w:r w:rsidRPr="008E0FAD">
              <w:rPr>
                <w:sz w:val="24"/>
                <w:szCs w:val="24"/>
              </w:rPr>
              <w:t>Тема 8. Производственные стратегии предприятия. Стратегия инвестиционной деятельности предприятия. Стратегия инновационной деятельности предприятия</w:t>
            </w:r>
          </w:p>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auto" w:fill="FFFFFF"/>
          </w:tcPr>
          <w:p w:rsidR="00972B3F" w:rsidRPr="008E0FAD" w:rsidRDefault="00972B3F"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FFFFFF"/>
          </w:tcPr>
          <w:p w:rsidR="00972B3F" w:rsidRPr="008E0FAD" w:rsidRDefault="00972B3F" w:rsidP="00AA07A1">
            <w:pPr>
              <w:jc w:val="center"/>
              <w:rPr>
                <w:sz w:val="24"/>
                <w:szCs w:val="24"/>
              </w:rPr>
            </w:pPr>
            <w:r w:rsidRPr="008E0FAD">
              <w:rPr>
                <w:sz w:val="24"/>
                <w:szCs w:val="24"/>
              </w:rPr>
              <w:t> </w:t>
            </w:r>
          </w:p>
        </w:tc>
        <w:tc>
          <w:tcPr>
            <w:tcW w:w="708" w:type="dxa"/>
            <w:tcBorders>
              <w:top w:val="single" w:sz="8" w:space="0" w:color="auto"/>
              <w:left w:val="nil"/>
              <w:bottom w:val="single" w:sz="8" w:space="0" w:color="auto"/>
              <w:right w:val="single" w:sz="8" w:space="0" w:color="auto"/>
            </w:tcBorders>
            <w:shd w:val="clear" w:color="auto" w:fill="FFFFFF"/>
          </w:tcPr>
          <w:p w:rsidR="00972B3F" w:rsidRPr="008E0FAD" w:rsidRDefault="00972B3F" w:rsidP="00AA07A1">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auto" w:fill="FFFFFF"/>
          </w:tcPr>
          <w:p w:rsidR="00972B3F" w:rsidRPr="008E0FAD" w:rsidRDefault="00972B3F" w:rsidP="00AA07A1">
            <w:pPr>
              <w:jc w:val="center"/>
              <w:rPr>
                <w:sz w:val="24"/>
                <w:szCs w:val="24"/>
              </w:rPr>
            </w:pPr>
            <w:r w:rsidRPr="008E0FAD">
              <w:rPr>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972B3F" w:rsidRPr="008E0FAD" w:rsidRDefault="00972B3F" w:rsidP="00AA07A1">
            <w:pPr>
              <w:jc w:val="center"/>
              <w:rPr>
                <w:sz w:val="24"/>
                <w:szCs w:val="24"/>
              </w:rPr>
            </w:pPr>
            <w:r w:rsidRPr="008E0FAD">
              <w:rPr>
                <w:sz w:val="24"/>
                <w:szCs w:val="24"/>
              </w:rPr>
              <w:t>18</w:t>
            </w:r>
          </w:p>
        </w:tc>
        <w:tc>
          <w:tcPr>
            <w:tcW w:w="780" w:type="dxa"/>
            <w:tcBorders>
              <w:top w:val="single" w:sz="8" w:space="0" w:color="auto"/>
              <w:left w:val="nil"/>
              <w:bottom w:val="single" w:sz="8" w:space="0" w:color="auto"/>
              <w:right w:val="single" w:sz="8" w:space="0" w:color="auto"/>
            </w:tcBorders>
            <w:shd w:val="clear" w:color="auto" w:fill="FFFFFF"/>
          </w:tcPr>
          <w:p w:rsidR="00972B3F" w:rsidRPr="008E0FAD" w:rsidRDefault="00972B3F" w:rsidP="00AA07A1">
            <w:pPr>
              <w:jc w:val="center"/>
              <w:rPr>
                <w:b/>
                <w:bCs/>
                <w:sz w:val="24"/>
                <w:szCs w:val="24"/>
              </w:rPr>
            </w:pPr>
            <w:r w:rsidRPr="008E0FAD">
              <w:rPr>
                <w:b/>
                <w:bCs/>
                <w:sz w:val="24"/>
                <w:szCs w:val="24"/>
              </w:rPr>
              <w:t>18</w:t>
            </w:r>
          </w:p>
        </w:tc>
      </w:tr>
      <w:tr w:rsidR="00972B3F" w:rsidRPr="008E0FAD"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i/>
                <w:iCs/>
                <w:sz w:val="24"/>
                <w:szCs w:val="24"/>
              </w:rPr>
            </w:pPr>
            <w:r w:rsidRPr="008E0FA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b/>
                <w:bCs/>
                <w:sz w:val="24"/>
                <w:szCs w:val="24"/>
              </w:rPr>
            </w:pPr>
            <w:r w:rsidRPr="008E0FAD">
              <w:rPr>
                <w:b/>
                <w:bCs/>
                <w:sz w:val="24"/>
                <w:szCs w:val="24"/>
              </w:rPr>
              <w:t>0</w:t>
            </w:r>
          </w:p>
        </w:tc>
      </w:tr>
      <w:tr w:rsidR="00972B3F" w:rsidRPr="008E0FAD" w:rsidTr="00920DB9">
        <w:trPr>
          <w:trHeight w:val="510"/>
          <w:jc w:val="center"/>
        </w:trPr>
        <w:tc>
          <w:tcPr>
            <w:tcW w:w="4566" w:type="dxa"/>
            <w:vMerge w:val="restart"/>
            <w:tcBorders>
              <w:left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r w:rsidRPr="008E0FAD">
              <w:rPr>
                <w:sz w:val="24"/>
                <w:szCs w:val="24"/>
              </w:rPr>
              <w:t>Тема 9. Другие функциональные стратегии предприятия</w:t>
            </w:r>
          </w:p>
        </w:tc>
        <w:tc>
          <w:tcPr>
            <w:tcW w:w="1701" w:type="dxa"/>
            <w:tcBorders>
              <w:top w:val="single" w:sz="8" w:space="0" w:color="auto"/>
              <w:left w:val="nil"/>
              <w:bottom w:val="single" w:sz="8" w:space="0" w:color="auto"/>
              <w:right w:val="single" w:sz="8" w:space="0" w:color="000000"/>
            </w:tcBorders>
            <w:shd w:val="clear" w:color="auto" w:fill="FFFFFF"/>
          </w:tcPr>
          <w:p w:rsidR="00972B3F" w:rsidRPr="008E0FAD" w:rsidRDefault="00972B3F"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FFFFFF"/>
          </w:tcPr>
          <w:p w:rsidR="00972B3F" w:rsidRPr="008E0FAD" w:rsidRDefault="00972B3F" w:rsidP="00AA07A1">
            <w:pPr>
              <w:jc w:val="center"/>
              <w:rPr>
                <w:sz w:val="24"/>
                <w:szCs w:val="24"/>
              </w:rPr>
            </w:pPr>
            <w:r w:rsidRPr="008E0FAD">
              <w:rPr>
                <w:sz w:val="24"/>
                <w:szCs w:val="24"/>
              </w:rPr>
              <w:t> </w:t>
            </w:r>
          </w:p>
        </w:tc>
        <w:tc>
          <w:tcPr>
            <w:tcW w:w="708" w:type="dxa"/>
            <w:tcBorders>
              <w:top w:val="single" w:sz="8" w:space="0" w:color="auto"/>
              <w:left w:val="nil"/>
              <w:bottom w:val="single" w:sz="8" w:space="0" w:color="auto"/>
              <w:right w:val="single" w:sz="8" w:space="0" w:color="auto"/>
            </w:tcBorders>
            <w:shd w:val="clear" w:color="auto" w:fill="FFFFFF"/>
          </w:tcPr>
          <w:p w:rsidR="00972B3F" w:rsidRPr="008E0FAD" w:rsidRDefault="00972B3F" w:rsidP="00AA07A1">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auto" w:fill="FFFFFF"/>
          </w:tcPr>
          <w:p w:rsidR="00972B3F" w:rsidRPr="008E0FAD" w:rsidRDefault="00972B3F" w:rsidP="00AA07A1">
            <w:pPr>
              <w:jc w:val="center"/>
              <w:rPr>
                <w:sz w:val="24"/>
                <w:szCs w:val="24"/>
              </w:rPr>
            </w:pPr>
            <w:r w:rsidRPr="008E0FAD">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972B3F" w:rsidRPr="008E0FAD" w:rsidRDefault="00972B3F" w:rsidP="00AA07A1">
            <w:pPr>
              <w:jc w:val="center"/>
              <w:rPr>
                <w:sz w:val="24"/>
                <w:szCs w:val="24"/>
              </w:rPr>
            </w:pPr>
            <w:r w:rsidRPr="008E0FAD">
              <w:rPr>
                <w:sz w:val="24"/>
                <w:szCs w:val="24"/>
              </w:rPr>
              <w:t>26</w:t>
            </w:r>
          </w:p>
        </w:tc>
        <w:tc>
          <w:tcPr>
            <w:tcW w:w="780" w:type="dxa"/>
            <w:tcBorders>
              <w:top w:val="single" w:sz="8" w:space="0" w:color="auto"/>
              <w:left w:val="nil"/>
              <w:bottom w:val="single" w:sz="8" w:space="0" w:color="auto"/>
              <w:right w:val="single" w:sz="8" w:space="0" w:color="auto"/>
            </w:tcBorders>
            <w:shd w:val="clear" w:color="auto" w:fill="FFFFFF"/>
          </w:tcPr>
          <w:p w:rsidR="00972B3F" w:rsidRPr="008E0FAD" w:rsidRDefault="00972B3F" w:rsidP="00AA07A1">
            <w:pPr>
              <w:jc w:val="center"/>
              <w:rPr>
                <w:b/>
                <w:bCs/>
                <w:sz w:val="24"/>
                <w:szCs w:val="24"/>
              </w:rPr>
            </w:pPr>
            <w:r w:rsidRPr="008E0FAD">
              <w:rPr>
                <w:b/>
                <w:bCs/>
                <w:sz w:val="24"/>
                <w:szCs w:val="24"/>
              </w:rPr>
              <w:t>28</w:t>
            </w:r>
          </w:p>
        </w:tc>
      </w:tr>
      <w:tr w:rsidR="00972B3F" w:rsidRPr="008E0FAD"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i/>
                <w:iCs/>
                <w:sz w:val="24"/>
                <w:szCs w:val="24"/>
              </w:rPr>
            </w:pPr>
            <w:r w:rsidRPr="008E0FA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b/>
                <w:bCs/>
                <w:sz w:val="24"/>
                <w:szCs w:val="24"/>
              </w:rPr>
            </w:pPr>
            <w:r w:rsidRPr="008E0FAD">
              <w:rPr>
                <w:b/>
                <w:bCs/>
                <w:sz w:val="24"/>
                <w:szCs w:val="24"/>
              </w:rPr>
              <w:t>0</w:t>
            </w:r>
          </w:p>
        </w:tc>
      </w:tr>
      <w:tr w:rsidR="00972B3F" w:rsidRPr="008E0FAD" w:rsidTr="00DA1A14">
        <w:trPr>
          <w:trHeight w:val="281"/>
          <w:jc w:val="center"/>
        </w:trPr>
        <w:tc>
          <w:tcPr>
            <w:tcW w:w="4566" w:type="dxa"/>
            <w:vMerge w:val="restart"/>
            <w:tcBorders>
              <w:top w:val="single" w:sz="8" w:space="0" w:color="auto"/>
              <w:left w:val="single" w:sz="8" w:space="0" w:color="auto"/>
              <w:right w:val="single" w:sz="8" w:space="0" w:color="auto"/>
            </w:tcBorders>
            <w:shd w:val="clear" w:color="auto" w:fill="auto"/>
          </w:tcPr>
          <w:p w:rsidR="00972B3F" w:rsidRPr="008E0FAD" w:rsidRDefault="00972B3F" w:rsidP="00AA07A1">
            <w:pPr>
              <w:widowControl/>
              <w:autoSpaceDE/>
              <w:autoSpaceDN/>
              <w:adjustRightInd/>
              <w:jc w:val="center"/>
              <w:rPr>
                <w:sz w:val="24"/>
                <w:szCs w:val="24"/>
              </w:rPr>
            </w:pPr>
            <w:r w:rsidRPr="008E0FAD">
              <w:rPr>
                <w:sz w:val="24"/>
                <w:szCs w:val="24"/>
              </w:rPr>
              <w:t>Всего</w:t>
            </w:r>
          </w:p>
        </w:tc>
        <w:tc>
          <w:tcPr>
            <w:tcW w:w="1701" w:type="dxa"/>
            <w:tcBorders>
              <w:top w:val="single" w:sz="8" w:space="0" w:color="auto"/>
              <w:left w:val="nil"/>
              <w:bottom w:val="single" w:sz="8" w:space="0" w:color="auto"/>
              <w:right w:val="single" w:sz="8" w:space="0" w:color="000000"/>
            </w:tcBorders>
            <w:shd w:val="clear" w:color="auto" w:fill="auto"/>
          </w:tcPr>
          <w:p w:rsidR="00972B3F" w:rsidRPr="008E0FAD" w:rsidRDefault="00972B3F"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8E0FAD" w:rsidRDefault="00972B3F" w:rsidP="00AA07A1">
            <w:pPr>
              <w:jc w:val="center"/>
              <w:rPr>
                <w:sz w:val="24"/>
                <w:szCs w:val="24"/>
              </w:rPr>
            </w:pPr>
            <w:r w:rsidRPr="008E0FAD">
              <w:rPr>
                <w:sz w:val="24"/>
                <w:szCs w:val="24"/>
              </w:rPr>
              <w:t>6</w:t>
            </w:r>
          </w:p>
        </w:tc>
        <w:tc>
          <w:tcPr>
            <w:tcW w:w="708" w:type="dxa"/>
            <w:tcBorders>
              <w:top w:val="single" w:sz="8" w:space="0" w:color="auto"/>
              <w:left w:val="nil"/>
              <w:bottom w:val="single" w:sz="8" w:space="0" w:color="auto"/>
              <w:right w:val="single" w:sz="8" w:space="0" w:color="auto"/>
            </w:tcBorders>
            <w:shd w:val="clear" w:color="auto" w:fill="auto"/>
          </w:tcPr>
          <w:p w:rsidR="00972B3F" w:rsidRPr="008E0FAD" w:rsidRDefault="00972B3F" w:rsidP="00AA07A1">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8E0FAD" w:rsidRDefault="00972B3F" w:rsidP="00AA07A1">
            <w:pPr>
              <w:jc w:val="center"/>
              <w:rPr>
                <w:sz w:val="24"/>
                <w:szCs w:val="24"/>
              </w:rPr>
            </w:pPr>
            <w:r w:rsidRPr="008E0FAD">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AA07A1">
            <w:pPr>
              <w:jc w:val="center"/>
              <w:rPr>
                <w:sz w:val="24"/>
                <w:szCs w:val="24"/>
              </w:rPr>
            </w:pPr>
            <w:r w:rsidRPr="008E0FAD">
              <w:rPr>
                <w:sz w:val="24"/>
                <w:szCs w:val="24"/>
              </w:rPr>
              <w:t>151</w:t>
            </w:r>
          </w:p>
        </w:tc>
        <w:tc>
          <w:tcPr>
            <w:tcW w:w="7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AA07A1">
            <w:pPr>
              <w:jc w:val="center"/>
              <w:rPr>
                <w:b/>
                <w:bCs/>
                <w:sz w:val="24"/>
                <w:szCs w:val="24"/>
              </w:rPr>
            </w:pPr>
            <w:r w:rsidRPr="008E0FAD">
              <w:rPr>
                <w:b/>
                <w:bCs/>
                <w:sz w:val="24"/>
                <w:szCs w:val="24"/>
              </w:rPr>
              <w:t>171</w:t>
            </w:r>
          </w:p>
        </w:tc>
      </w:tr>
      <w:tr w:rsidR="00972B3F" w:rsidRPr="008E0FAD" w:rsidTr="00DA1A14">
        <w:trPr>
          <w:trHeight w:val="295"/>
          <w:jc w:val="center"/>
        </w:trPr>
        <w:tc>
          <w:tcPr>
            <w:tcW w:w="4566" w:type="dxa"/>
            <w:vMerge/>
            <w:tcBorders>
              <w:left w:val="single" w:sz="8" w:space="0" w:color="auto"/>
              <w:bottom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i/>
                <w:iCs/>
                <w:sz w:val="24"/>
                <w:szCs w:val="24"/>
              </w:rPr>
            </w:pPr>
            <w:r w:rsidRPr="008E0FA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b/>
                <w:bCs/>
                <w:i/>
                <w:iCs/>
                <w:sz w:val="24"/>
                <w:szCs w:val="24"/>
              </w:rPr>
            </w:pPr>
            <w:r w:rsidRPr="008E0FAD">
              <w:rPr>
                <w:b/>
                <w:bCs/>
                <w:i/>
                <w:iCs/>
                <w:sz w:val="24"/>
                <w:szCs w:val="24"/>
              </w:rPr>
              <w:t> 4</w:t>
            </w:r>
          </w:p>
        </w:tc>
      </w:tr>
      <w:tr w:rsidR="00972B3F" w:rsidRPr="008E0FAD" w:rsidTr="00DA1A14">
        <w:trPr>
          <w:trHeight w:val="46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972B3F" w:rsidRPr="008E0FAD" w:rsidRDefault="00972B3F" w:rsidP="00AA07A1">
            <w:pPr>
              <w:widowControl/>
              <w:autoSpaceDE/>
              <w:autoSpaceDN/>
              <w:adjustRightInd/>
              <w:jc w:val="center"/>
              <w:rPr>
                <w:sz w:val="24"/>
                <w:szCs w:val="24"/>
              </w:rPr>
            </w:pPr>
            <w:r w:rsidRPr="008E0FAD">
              <w:rPr>
                <w:sz w:val="24"/>
                <w:szCs w:val="24"/>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tcPr>
          <w:p w:rsidR="00972B3F" w:rsidRPr="008E0FAD" w:rsidRDefault="00972B3F" w:rsidP="00AA07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sz w:val="24"/>
                <w:szCs w:val="24"/>
              </w:rPr>
            </w:pPr>
            <w:r w:rsidRPr="008E0FAD">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sz w:val="24"/>
                <w:szCs w:val="24"/>
              </w:rPr>
            </w:pPr>
            <w:r w:rsidRPr="008E0FAD">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sz w:val="24"/>
                <w:szCs w:val="24"/>
              </w:rPr>
            </w:pPr>
            <w:r w:rsidRPr="008E0FAD">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AA07A1">
            <w:pPr>
              <w:jc w:val="center"/>
              <w:rPr>
                <w:b/>
                <w:bCs/>
                <w:sz w:val="24"/>
                <w:szCs w:val="24"/>
              </w:rPr>
            </w:pPr>
            <w:r w:rsidRPr="008E0FAD">
              <w:rPr>
                <w:b/>
                <w:bCs/>
                <w:sz w:val="24"/>
                <w:szCs w:val="24"/>
              </w:rPr>
              <w:t>9</w:t>
            </w:r>
          </w:p>
        </w:tc>
      </w:tr>
      <w:tr w:rsidR="00972B3F" w:rsidRPr="008E0FAD"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972B3F" w:rsidRPr="008E0FAD" w:rsidRDefault="00972B3F" w:rsidP="00AA07A1">
            <w:pPr>
              <w:widowControl/>
              <w:autoSpaceDE/>
              <w:autoSpaceDN/>
              <w:adjustRightInd/>
              <w:jc w:val="center"/>
              <w:rPr>
                <w:sz w:val="24"/>
                <w:szCs w:val="24"/>
              </w:rPr>
            </w:pPr>
            <w:r w:rsidRPr="008E0FAD">
              <w:rPr>
                <w:sz w:val="24"/>
                <w:szCs w:val="24"/>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tcPr>
          <w:p w:rsidR="00972B3F" w:rsidRPr="008E0FAD" w:rsidRDefault="00972B3F" w:rsidP="00AA07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sz w:val="24"/>
                <w:szCs w:val="24"/>
              </w:rPr>
            </w:pPr>
            <w:r w:rsidRPr="008E0FAD">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sz w:val="24"/>
                <w:szCs w:val="24"/>
              </w:rPr>
            </w:pPr>
            <w:r w:rsidRPr="008E0FAD">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sz w:val="24"/>
                <w:szCs w:val="24"/>
              </w:rPr>
            </w:pPr>
            <w:r w:rsidRPr="008E0FAD">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b/>
                <w:bCs/>
                <w:sz w:val="24"/>
                <w:szCs w:val="24"/>
              </w:rPr>
            </w:pPr>
            <w:r w:rsidRPr="008E0FAD">
              <w:rPr>
                <w:b/>
                <w:bCs/>
                <w:sz w:val="24"/>
                <w:szCs w:val="24"/>
              </w:rPr>
              <w:t>180</w:t>
            </w:r>
          </w:p>
        </w:tc>
      </w:tr>
    </w:tbl>
    <w:p w:rsidR="00DA489D" w:rsidRPr="008E0FAD" w:rsidRDefault="00DA489D" w:rsidP="00AA07A1">
      <w:pPr>
        <w:tabs>
          <w:tab w:val="left" w:pos="900"/>
        </w:tabs>
        <w:ind w:firstLine="709"/>
        <w:jc w:val="both"/>
        <w:rPr>
          <w:b/>
          <w:color w:val="000000"/>
          <w:sz w:val="24"/>
          <w:szCs w:val="24"/>
        </w:rPr>
      </w:pPr>
    </w:p>
    <w:p w:rsidR="008E0FAD" w:rsidRPr="005D2A43" w:rsidRDefault="008E0FAD" w:rsidP="008E0FAD">
      <w:pPr>
        <w:ind w:firstLine="709"/>
        <w:jc w:val="both"/>
        <w:rPr>
          <w:b/>
          <w:i/>
        </w:rPr>
      </w:pPr>
      <w:r w:rsidRPr="005D2A43">
        <w:rPr>
          <w:b/>
          <w:i/>
        </w:rPr>
        <w:t>* Примечания:</w:t>
      </w:r>
    </w:p>
    <w:p w:rsidR="008E0FAD" w:rsidRPr="005D2A43" w:rsidRDefault="008E0FAD" w:rsidP="008E0FAD">
      <w:pPr>
        <w:ind w:firstLine="709"/>
        <w:jc w:val="both"/>
        <w:rPr>
          <w:b/>
        </w:rPr>
      </w:pPr>
      <w:r w:rsidRPr="005D2A43">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E0FAD" w:rsidRPr="005D2A43" w:rsidRDefault="008E0FAD" w:rsidP="008E0FAD">
      <w:pPr>
        <w:ind w:firstLine="709"/>
        <w:jc w:val="both"/>
      </w:pPr>
      <w:r w:rsidRPr="005D2A43">
        <w:t xml:space="preserve">При разработке образовательной программы высшего образования в части рабочей программы дисциплины </w:t>
      </w:r>
      <w:r w:rsidR="006B066C" w:rsidRPr="005D2A43">
        <w:t>«</w:t>
      </w:r>
      <w:r w:rsidR="008D4528" w:rsidRPr="005D2A43">
        <w:t>Стратегии конкурентоспособности предприятия</w:t>
      </w:r>
      <w:r w:rsidR="006B066C" w:rsidRPr="005D2A43">
        <w:t>»</w:t>
      </w:r>
      <w:r w:rsidR="00A76E53" w:rsidRPr="005D2A43">
        <w:t xml:space="preserve"> </w:t>
      </w:r>
      <w:r w:rsidRPr="005D2A43">
        <w:t xml:space="preserve">согласно требованиям </w:t>
      </w:r>
      <w:r w:rsidRPr="005D2A43">
        <w:rPr>
          <w:b/>
        </w:rPr>
        <w:t>частей 3-5 статьи 13, статьи 30, пункта 3 части 1 статьи 34</w:t>
      </w:r>
      <w:r w:rsidRPr="005D2A43">
        <w:t xml:space="preserve"> Федерального закона Российской Федерации </w:t>
      </w:r>
      <w:r w:rsidRPr="005D2A43">
        <w:rPr>
          <w:b/>
        </w:rPr>
        <w:t>от 29.12.2012 № 273-ФЗ</w:t>
      </w:r>
      <w:r w:rsidRPr="005D2A43">
        <w:t xml:space="preserve"> «Об образовании в Российской Федерации»; </w:t>
      </w:r>
      <w:r w:rsidRPr="005D2A43">
        <w:rPr>
          <w:b/>
        </w:rPr>
        <w:t>пунктов 16, 38</w:t>
      </w:r>
      <w:r w:rsidRPr="005D2A4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w:t>
      </w:r>
      <w:r w:rsidRPr="005D2A43">
        <w:lastRenderedPageBreak/>
        <w:t>по индивидуальному учебному плану в порядке, установленном соответствующим локальным нормативным актом образовательной организации).</w:t>
      </w:r>
    </w:p>
    <w:p w:rsidR="008E0FAD" w:rsidRPr="005D2A43" w:rsidRDefault="008E0FAD" w:rsidP="008E0FAD">
      <w:pPr>
        <w:ind w:firstLine="709"/>
        <w:jc w:val="both"/>
        <w:rPr>
          <w:b/>
        </w:rPr>
      </w:pPr>
      <w:r w:rsidRPr="005D2A43">
        <w:rPr>
          <w:b/>
        </w:rPr>
        <w:t>б) Для обучающихся с ограниченными возможностями здоровья и инвалидов:</w:t>
      </w:r>
    </w:p>
    <w:p w:rsidR="008E0FAD" w:rsidRPr="005D2A43" w:rsidRDefault="008E0FAD" w:rsidP="008E0FAD">
      <w:pPr>
        <w:ind w:firstLine="709"/>
        <w:jc w:val="both"/>
      </w:pPr>
      <w:r w:rsidRPr="005D2A43">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D2A43">
        <w:rPr>
          <w:b/>
        </w:rPr>
        <w:t>статьи 79</w:t>
      </w:r>
      <w:r w:rsidRPr="005D2A43">
        <w:t xml:space="preserve"> Федерального закона Российской Федерации </w:t>
      </w:r>
      <w:r w:rsidRPr="005D2A43">
        <w:rPr>
          <w:b/>
        </w:rPr>
        <w:t>от 29.12.2012 № 273-ФЗ</w:t>
      </w:r>
      <w:r w:rsidRPr="005D2A43">
        <w:t xml:space="preserve"> «Об образовании в Российской Федерации»; </w:t>
      </w:r>
      <w:r w:rsidRPr="005D2A43">
        <w:rPr>
          <w:b/>
        </w:rPr>
        <w:t>раздела III</w:t>
      </w:r>
      <w:r w:rsidRPr="005D2A4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D2A43">
        <w:rPr>
          <w:b/>
          <w:i/>
        </w:rPr>
        <w:t>при наличии факта зачисления таких обучающихся с учетом конкретных нозологий</w:t>
      </w:r>
      <w:r w:rsidRPr="005D2A43">
        <w:t>).</w:t>
      </w:r>
    </w:p>
    <w:p w:rsidR="008E0FAD" w:rsidRPr="005D2A43" w:rsidRDefault="008E0FAD" w:rsidP="008E0FAD">
      <w:pPr>
        <w:ind w:firstLine="709"/>
        <w:jc w:val="both"/>
        <w:rPr>
          <w:b/>
        </w:rPr>
      </w:pPr>
      <w:r w:rsidRPr="005D2A43">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E0FAD" w:rsidRPr="005D2A43" w:rsidRDefault="008E0FAD" w:rsidP="008E0FAD">
      <w:pPr>
        <w:ind w:firstLine="709"/>
        <w:jc w:val="both"/>
      </w:pPr>
      <w:r w:rsidRPr="005D2A43">
        <w:t xml:space="preserve">При разработке образовательной программы высшего образования согласно требованиями </w:t>
      </w:r>
      <w:r w:rsidRPr="005D2A43">
        <w:rPr>
          <w:b/>
        </w:rPr>
        <w:t xml:space="preserve">частей 3-5 статьи 13, статьи 30, пункта 3 части 1 статьи 34 </w:t>
      </w:r>
      <w:r w:rsidRPr="005D2A43">
        <w:t xml:space="preserve">Федерального закона Российской Федерации </w:t>
      </w:r>
      <w:r w:rsidRPr="005D2A43">
        <w:rPr>
          <w:b/>
        </w:rPr>
        <w:t>от 29.12.2012 № 273-ФЗ</w:t>
      </w:r>
      <w:r w:rsidRPr="005D2A43">
        <w:t xml:space="preserve"> «Об образовании в Российской Федерации»; </w:t>
      </w:r>
      <w:r w:rsidRPr="005D2A43">
        <w:rPr>
          <w:b/>
        </w:rPr>
        <w:t>пункта 20</w:t>
      </w:r>
      <w:r w:rsidRPr="005D2A4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D2A43">
        <w:rPr>
          <w:b/>
        </w:rPr>
        <w:t>частью 5 статьи 5</w:t>
      </w:r>
      <w:r w:rsidRPr="005D2A43">
        <w:t xml:space="preserve"> Федерального закона </w:t>
      </w:r>
      <w:r w:rsidRPr="005D2A43">
        <w:rPr>
          <w:b/>
        </w:rPr>
        <w:t>от 05.05.2014 № 84-ФЗ</w:t>
      </w:r>
      <w:r w:rsidRPr="005D2A43">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E0FAD" w:rsidRPr="005D2A43" w:rsidRDefault="008E0FAD" w:rsidP="008E0FAD">
      <w:pPr>
        <w:ind w:firstLine="709"/>
        <w:jc w:val="both"/>
        <w:rPr>
          <w:b/>
        </w:rPr>
      </w:pPr>
      <w:r w:rsidRPr="005D2A43">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E0FAD" w:rsidRPr="005D2A43" w:rsidRDefault="008E0FAD" w:rsidP="008E0FAD">
      <w:pPr>
        <w:ind w:firstLine="709"/>
        <w:jc w:val="both"/>
      </w:pPr>
      <w:r w:rsidRPr="005D2A43">
        <w:t xml:space="preserve">При разработке образовательной программы высшего образования согласно требованиям </w:t>
      </w:r>
      <w:r w:rsidRPr="005D2A43">
        <w:rPr>
          <w:b/>
        </w:rPr>
        <w:t>пункта 9 части 1 статьи 33, части 3 статьи 34</w:t>
      </w:r>
      <w:r w:rsidRPr="005D2A43">
        <w:t xml:space="preserve"> Федерального закона Российской Федерации </w:t>
      </w:r>
      <w:r w:rsidRPr="005D2A43">
        <w:rPr>
          <w:b/>
        </w:rPr>
        <w:t>от 29.12.2012 № 273-ФЗ</w:t>
      </w:r>
      <w:r w:rsidRPr="005D2A43">
        <w:t xml:space="preserve"> «Об образовании в Российской Федерации»; </w:t>
      </w:r>
      <w:r w:rsidRPr="005D2A43">
        <w:rPr>
          <w:b/>
        </w:rPr>
        <w:t>пункта 43</w:t>
      </w:r>
      <w:r w:rsidRPr="005D2A4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8E0FAD" w:rsidRDefault="00687A0C" w:rsidP="00AA07A1">
      <w:pPr>
        <w:tabs>
          <w:tab w:val="left" w:pos="900"/>
        </w:tabs>
        <w:ind w:firstLine="709"/>
        <w:jc w:val="both"/>
        <w:rPr>
          <w:b/>
          <w:color w:val="000000"/>
          <w:sz w:val="24"/>
          <w:szCs w:val="24"/>
        </w:rPr>
      </w:pPr>
    </w:p>
    <w:p w:rsidR="003A71E4" w:rsidRPr="008E0FAD" w:rsidRDefault="007F4B97" w:rsidP="00AA07A1">
      <w:pPr>
        <w:tabs>
          <w:tab w:val="left" w:pos="900"/>
        </w:tabs>
        <w:ind w:firstLine="709"/>
        <w:jc w:val="both"/>
        <w:rPr>
          <w:b/>
          <w:color w:val="000000"/>
          <w:sz w:val="24"/>
          <w:szCs w:val="24"/>
        </w:rPr>
      </w:pPr>
      <w:r w:rsidRPr="008E0FAD">
        <w:rPr>
          <w:b/>
          <w:color w:val="000000"/>
          <w:sz w:val="24"/>
          <w:szCs w:val="24"/>
        </w:rPr>
        <w:t>5.</w:t>
      </w:r>
      <w:r w:rsidR="00114770" w:rsidRPr="008E0FAD">
        <w:rPr>
          <w:b/>
          <w:color w:val="000000"/>
          <w:sz w:val="24"/>
          <w:szCs w:val="24"/>
        </w:rPr>
        <w:t>3</w:t>
      </w:r>
      <w:r w:rsidRPr="008E0FAD">
        <w:rPr>
          <w:b/>
          <w:color w:val="000000"/>
          <w:sz w:val="24"/>
          <w:szCs w:val="24"/>
        </w:rPr>
        <w:t xml:space="preserve"> Содержание дисциплины</w:t>
      </w:r>
    </w:p>
    <w:p w:rsidR="00B14050" w:rsidRPr="008E0FAD" w:rsidRDefault="00B14050" w:rsidP="00AA07A1">
      <w:pPr>
        <w:tabs>
          <w:tab w:val="left" w:pos="900"/>
        </w:tabs>
        <w:ind w:firstLine="709"/>
        <w:jc w:val="both"/>
        <w:rPr>
          <w:b/>
          <w:sz w:val="24"/>
          <w:szCs w:val="24"/>
        </w:rPr>
      </w:pPr>
    </w:p>
    <w:p w:rsidR="00BE0DF1" w:rsidRPr="008E0FAD" w:rsidRDefault="00BE0DF1" w:rsidP="00AA07A1">
      <w:pPr>
        <w:ind w:firstLine="552"/>
        <w:jc w:val="both"/>
        <w:rPr>
          <w:b/>
          <w:sz w:val="24"/>
          <w:szCs w:val="24"/>
        </w:rPr>
      </w:pPr>
      <w:r w:rsidRPr="008E0FAD">
        <w:rPr>
          <w:b/>
          <w:sz w:val="24"/>
          <w:szCs w:val="24"/>
        </w:rPr>
        <w:t xml:space="preserve">Тема 1. Сущность и роль конкуренции в рыночной экономике. </w:t>
      </w:r>
    </w:p>
    <w:p w:rsidR="00BE0DF1" w:rsidRPr="008E0FAD" w:rsidRDefault="00BE0DF1" w:rsidP="00AA07A1">
      <w:pPr>
        <w:ind w:firstLine="552"/>
        <w:jc w:val="both"/>
        <w:rPr>
          <w:sz w:val="24"/>
          <w:szCs w:val="24"/>
        </w:rPr>
      </w:pPr>
      <w:r w:rsidRPr="008E0FAD">
        <w:rPr>
          <w:sz w:val="24"/>
          <w:szCs w:val="24"/>
        </w:rPr>
        <w:t>Основные понятия и условия возникновения конкуренции. Функции конкуренции. Основные факторы конкуренции. Современные приоритеты в конкуренции.  Виды конку</w:t>
      </w:r>
      <w:r w:rsidRPr="008E0FAD">
        <w:rPr>
          <w:sz w:val="24"/>
          <w:szCs w:val="24"/>
        </w:rPr>
        <w:lastRenderedPageBreak/>
        <w:t xml:space="preserve">ренции (ценовая и неценовая конкуренция). Преимущества неценовой конкуренции. Уровни конкуренции по Ф. Котлеру.  </w:t>
      </w:r>
    </w:p>
    <w:p w:rsidR="00BE0DF1" w:rsidRPr="008E0FAD" w:rsidRDefault="00BE0DF1" w:rsidP="00AA07A1">
      <w:pPr>
        <w:ind w:firstLine="552"/>
        <w:jc w:val="both"/>
        <w:rPr>
          <w:sz w:val="24"/>
          <w:szCs w:val="24"/>
        </w:rPr>
      </w:pPr>
    </w:p>
    <w:p w:rsidR="00BE0DF1" w:rsidRPr="008E0FAD" w:rsidRDefault="00BE0DF1" w:rsidP="00AA07A1">
      <w:pPr>
        <w:ind w:firstLine="552"/>
        <w:jc w:val="both"/>
        <w:rPr>
          <w:sz w:val="24"/>
          <w:szCs w:val="24"/>
        </w:rPr>
      </w:pPr>
      <w:r w:rsidRPr="008E0FAD">
        <w:rPr>
          <w:b/>
          <w:sz w:val="24"/>
          <w:szCs w:val="24"/>
        </w:rPr>
        <w:t>Тема 2. Конкурентные рыночные структуры и развитие конкуренции на российском рынке</w:t>
      </w:r>
      <w:r w:rsidRPr="008E0FAD">
        <w:rPr>
          <w:sz w:val="24"/>
          <w:szCs w:val="24"/>
        </w:rPr>
        <w:t xml:space="preserve">. Особенности конкурентных рыночных структур. Модель совершенной конкуренции Модель монополистической конкуренции. Модель олигополистической конкуренции. Модель чистой монополии.  Объективные предпосылки усиления конкуренции в России (макро- и микроэкономические). Государственное регулирование конкурентных отношений.  </w:t>
      </w:r>
    </w:p>
    <w:p w:rsidR="00BE0DF1" w:rsidRPr="008E0FAD" w:rsidRDefault="00BE0DF1" w:rsidP="00AA07A1">
      <w:pPr>
        <w:ind w:firstLine="552"/>
        <w:jc w:val="both"/>
        <w:rPr>
          <w:sz w:val="24"/>
          <w:szCs w:val="24"/>
        </w:rPr>
      </w:pPr>
      <w:r w:rsidRPr="008E0FAD">
        <w:rPr>
          <w:sz w:val="24"/>
          <w:szCs w:val="24"/>
        </w:rPr>
        <w:t xml:space="preserve">Формы и методы недобросовестной конкуренции. Правовые основы защиты конкуренции. Злоупотребление хозяйствующим субъектом доминирующим положением на рынке. Согласованные действия хозяйствующих субъектов, ограничивающие конкуренцию. Формы недобросовестной конкуренции. Функции и полномочия антимонопольного органа.  </w:t>
      </w:r>
    </w:p>
    <w:p w:rsidR="00BE0DF1" w:rsidRPr="008E0FAD" w:rsidRDefault="00BE0DF1" w:rsidP="00AA07A1">
      <w:pPr>
        <w:ind w:firstLine="552"/>
        <w:jc w:val="both"/>
        <w:rPr>
          <w:sz w:val="24"/>
          <w:szCs w:val="24"/>
        </w:rPr>
      </w:pPr>
    </w:p>
    <w:p w:rsidR="00BE0DF1" w:rsidRPr="008E0FAD" w:rsidRDefault="00BE0DF1" w:rsidP="00AA07A1">
      <w:pPr>
        <w:ind w:firstLine="552"/>
        <w:jc w:val="both"/>
        <w:rPr>
          <w:sz w:val="24"/>
          <w:szCs w:val="24"/>
        </w:rPr>
      </w:pPr>
      <w:r w:rsidRPr="008E0FAD">
        <w:rPr>
          <w:b/>
          <w:sz w:val="24"/>
          <w:szCs w:val="24"/>
        </w:rPr>
        <w:t>Тема 3. Теория конкурентных преимуществ</w:t>
      </w:r>
      <w:r w:rsidRPr="008E0FAD">
        <w:rPr>
          <w:sz w:val="24"/>
          <w:szCs w:val="24"/>
        </w:rPr>
        <w:t xml:space="preserve">. Понятие и свойства конкурентного преимущества. Виды конкурентных преимуществ. Модель пяти сил конкуренции Портера. Влияние входных барьеров на конкурентные преимущества. Влияние поставщиков продукции на конкурентные преимущества. Влияние потребителей продукции на конкурентные преимущества. Влияние товаров-заменителей на конкурентные преимущества. Детерминанты конкурентного преимущества страны («национальный ромб»). Понятие конкурентного статуса фирмы.  </w:t>
      </w:r>
    </w:p>
    <w:p w:rsidR="00BE0DF1" w:rsidRPr="008E0FAD" w:rsidRDefault="00BE0DF1" w:rsidP="00AA07A1">
      <w:pPr>
        <w:ind w:firstLine="552"/>
        <w:jc w:val="both"/>
        <w:rPr>
          <w:sz w:val="24"/>
          <w:szCs w:val="24"/>
        </w:rPr>
      </w:pPr>
      <w:r w:rsidRPr="008E0FAD">
        <w:rPr>
          <w:sz w:val="24"/>
          <w:szCs w:val="24"/>
        </w:rPr>
        <w:t xml:space="preserve">Поиск конкурентных преимуществ фирмы. </w:t>
      </w:r>
    </w:p>
    <w:p w:rsidR="00BE0DF1" w:rsidRPr="008E0FAD" w:rsidRDefault="00BE0DF1" w:rsidP="00AA07A1">
      <w:pPr>
        <w:ind w:firstLine="552"/>
        <w:jc w:val="both"/>
        <w:rPr>
          <w:sz w:val="24"/>
          <w:szCs w:val="24"/>
        </w:rPr>
      </w:pPr>
      <w:r w:rsidRPr="008E0FAD">
        <w:rPr>
          <w:sz w:val="24"/>
          <w:szCs w:val="24"/>
        </w:rPr>
        <w:t xml:space="preserve">1. Технология поиска конкурентных преимуществ: Определение географических границ рынка. Формирование списка конкурентов. Диагностика целей и намерений конкурентов. Замеры емкости рынка.  Расчет рыночных долей. Оценка интенсивности конкуренции. Построение конкурентной карты рынка. </w:t>
      </w:r>
    </w:p>
    <w:p w:rsidR="00BE0DF1" w:rsidRPr="008E0FAD" w:rsidRDefault="00BE0DF1" w:rsidP="00AA07A1">
      <w:pPr>
        <w:ind w:firstLine="552"/>
        <w:jc w:val="both"/>
        <w:rPr>
          <w:sz w:val="24"/>
          <w:szCs w:val="24"/>
        </w:rPr>
      </w:pPr>
      <w:r w:rsidRPr="008E0FAD">
        <w:rPr>
          <w:sz w:val="24"/>
          <w:szCs w:val="24"/>
        </w:rPr>
        <w:t xml:space="preserve">2. Стратегические выгоды от присутствия конкурента на рынке.  </w:t>
      </w:r>
    </w:p>
    <w:p w:rsidR="00BE0DF1" w:rsidRPr="008E0FAD" w:rsidRDefault="00BE0DF1" w:rsidP="00AA07A1">
      <w:pPr>
        <w:ind w:firstLine="552"/>
        <w:jc w:val="both"/>
        <w:rPr>
          <w:sz w:val="24"/>
          <w:szCs w:val="24"/>
        </w:rPr>
      </w:pPr>
      <w:r w:rsidRPr="008E0FAD">
        <w:rPr>
          <w:sz w:val="24"/>
          <w:szCs w:val="24"/>
        </w:rPr>
        <w:t xml:space="preserve">Оценка конкурентоспособности продукции. Уровни конкурентоспособности. Отличие понятия «конкурентоспособность» продукции от понятия «качество» продукции.  Компоненты конкурентоспособности продукции.  Показатели конкурентоспособности продукции (показатели технического качества, экономические показатели, организационные показатели). Показатели конкурентоспособности услуги. Схема оценки конкурентоспособности продукта. Методы оценки конкурентоспособности продукции.  </w:t>
      </w:r>
    </w:p>
    <w:p w:rsidR="00BE0DF1" w:rsidRPr="008E0FAD" w:rsidRDefault="00BE0DF1" w:rsidP="00AA07A1">
      <w:pPr>
        <w:ind w:firstLine="552"/>
        <w:jc w:val="both"/>
        <w:rPr>
          <w:sz w:val="24"/>
          <w:szCs w:val="24"/>
        </w:rPr>
      </w:pPr>
      <w:r w:rsidRPr="008E0FAD">
        <w:rPr>
          <w:sz w:val="24"/>
          <w:szCs w:val="24"/>
        </w:rPr>
        <w:t xml:space="preserve">Оценка конкурентоспособности предприятия. Обзор определений конкурентоспособности предприятия. Виды конкурентоспособности предприятия. Показатели конкурентоспособности предприятий.  Методы оценки конкурентоспособности предприятия.  </w:t>
      </w:r>
    </w:p>
    <w:p w:rsidR="00BE0DF1" w:rsidRPr="008E0FAD" w:rsidRDefault="00BE0DF1" w:rsidP="00AA07A1">
      <w:pPr>
        <w:ind w:firstLine="552"/>
        <w:jc w:val="both"/>
        <w:rPr>
          <w:sz w:val="24"/>
          <w:szCs w:val="24"/>
        </w:rPr>
      </w:pPr>
    </w:p>
    <w:p w:rsidR="00BE0DF1" w:rsidRPr="008E0FAD" w:rsidRDefault="00BE0DF1" w:rsidP="00AA07A1">
      <w:pPr>
        <w:ind w:firstLine="552"/>
        <w:jc w:val="both"/>
        <w:rPr>
          <w:sz w:val="24"/>
          <w:szCs w:val="24"/>
        </w:rPr>
      </w:pPr>
      <w:r w:rsidRPr="008E0FAD">
        <w:rPr>
          <w:b/>
          <w:sz w:val="24"/>
          <w:szCs w:val="24"/>
        </w:rPr>
        <w:t>Тема 4. Разработка и реализация базовых стратегий конкуренции</w:t>
      </w:r>
      <w:r w:rsidRPr="008E0FAD">
        <w:rPr>
          <w:sz w:val="24"/>
          <w:szCs w:val="24"/>
        </w:rPr>
        <w:t xml:space="preserve">. Классификация конкурентных стратегий по М. Портеру: стратегия лидерства в минимизации издержек; стратегия дифференциации; стратегии фокусирования.  </w:t>
      </w:r>
    </w:p>
    <w:p w:rsidR="00BE0DF1" w:rsidRPr="008E0FAD" w:rsidRDefault="00BE0DF1" w:rsidP="00AA07A1">
      <w:pPr>
        <w:ind w:firstLine="552"/>
        <w:jc w:val="both"/>
        <w:rPr>
          <w:sz w:val="24"/>
          <w:szCs w:val="24"/>
        </w:rPr>
      </w:pPr>
      <w:r w:rsidRPr="008E0FAD">
        <w:rPr>
          <w:sz w:val="24"/>
          <w:szCs w:val="24"/>
        </w:rPr>
        <w:t xml:space="preserve">Конкурентные стратегии предприятия по А.А. Томпсону и А.Д. Стрикленду. Стратегии конкуренции по  Г.Л. Азоеву, А.П. Челенкову. Стратегия снижения себестоимости продукции. Особенности ценовых стратегий вытеснения конкурентов. «Ценовые войны». Стратегия дифференциации продукции. Стратегия сегментирования рынка. Стратегия внедрения новшеств. Степень новизны товаров. Стратегия немедленного реагирования на потребности рынка.  </w:t>
      </w:r>
    </w:p>
    <w:p w:rsidR="00BE0DF1" w:rsidRPr="008E0FAD" w:rsidRDefault="00BE0DF1" w:rsidP="00AA07A1">
      <w:pPr>
        <w:ind w:firstLine="552"/>
        <w:jc w:val="both"/>
        <w:rPr>
          <w:sz w:val="24"/>
          <w:szCs w:val="24"/>
        </w:rPr>
      </w:pPr>
    </w:p>
    <w:p w:rsidR="00BE0DF1" w:rsidRPr="008E0FAD" w:rsidRDefault="00BE0DF1" w:rsidP="00AA07A1">
      <w:pPr>
        <w:ind w:firstLine="552"/>
        <w:jc w:val="both"/>
        <w:rPr>
          <w:sz w:val="24"/>
          <w:szCs w:val="24"/>
        </w:rPr>
      </w:pPr>
      <w:r w:rsidRPr="008E0FAD">
        <w:rPr>
          <w:b/>
          <w:sz w:val="24"/>
          <w:szCs w:val="24"/>
        </w:rPr>
        <w:t>Тема 5. Типовые стратегии конкурентной борьбы</w:t>
      </w:r>
      <w:r w:rsidRPr="008E0FAD">
        <w:rPr>
          <w:sz w:val="24"/>
          <w:szCs w:val="24"/>
        </w:rPr>
        <w:t>. Типовые стратегии конкурентной борьбы по А.Ю. Юданову (виолентная, патиентная, коммутантная, эксплерентная). Формы реакции фирм на повышение активности конкурентов (отсроченная реакция, избирательная реакция, «реакция тигра», стохастическая реакция). Роли предприятий в конкурентной борьбе (лидер, претендент на лидерство, последователи, окопавшиеся в рыноч</w:t>
      </w:r>
      <w:r w:rsidRPr="008E0FAD">
        <w:rPr>
          <w:sz w:val="24"/>
          <w:szCs w:val="24"/>
        </w:rPr>
        <w:lastRenderedPageBreak/>
        <w:t xml:space="preserve">ных нишах). Стратегии конкурентов в зависимости от их роли на рынке («оборона позиций», «фланговая оборона», «упреждающая оборона», «контрнаступление», «мобильная оборона», «сжимающая оборона»).  </w:t>
      </w:r>
    </w:p>
    <w:p w:rsidR="00BE0DF1" w:rsidRPr="008E0FAD" w:rsidRDefault="00BE0DF1" w:rsidP="00AA07A1">
      <w:pPr>
        <w:ind w:firstLine="552"/>
        <w:jc w:val="both"/>
        <w:rPr>
          <w:sz w:val="24"/>
          <w:szCs w:val="24"/>
        </w:rPr>
      </w:pPr>
      <w:r w:rsidRPr="008E0FAD">
        <w:rPr>
          <w:sz w:val="24"/>
          <w:szCs w:val="24"/>
        </w:rPr>
        <w:t xml:space="preserve">Наступательные и оборонительные стратегии конкурентной борьбы. </w:t>
      </w:r>
    </w:p>
    <w:p w:rsidR="00BE0DF1" w:rsidRPr="008E0FAD" w:rsidRDefault="00BE0DF1" w:rsidP="00AA07A1">
      <w:pPr>
        <w:ind w:firstLine="552"/>
        <w:jc w:val="both"/>
        <w:rPr>
          <w:sz w:val="24"/>
          <w:szCs w:val="24"/>
        </w:rPr>
      </w:pPr>
      <w:r w:rsidRPr="008E0FAD">
        <w:rPr>
          <w:sz w:val="24"/>
          <w:szCs w:val="24"/>
        </w:rPr>
        <w:t xml:space="preserve">Использование наступательных стратегий для сохранения конкурентоспособности: Преодоление сильных сторон конкурента. Наступление на слабые стороны конкурента. Одновременное наступление по многим направлениям. Обходные маневры. «Партизанские» наступления. Превентивные действия. Использование оборонительных стратегий для сохранения конкурентного преимущества.  </w:t>
      </w:r>
    </w:p>
    <w:p w:rsidR="00BE0DF1" w:rsidRPr="008E0FAD" w:rsidRDefault="00BE0DF1" w:rsidP="00AA07A1">
      <w:pPr>
        <w:ind w:firstLine="552"/>
        <w:jc w:val="both"/>
        <w:rPr>
          <w:sz w:val="24"/>
          <w:szCs w:val="24"/>
        </w:rPr>
      </w:pPr>
      <w:r w:rsidRPr="008E0FAD">
        <w:rPr>
          <w:sz w:val="24"/>
          <w:szCs w:val="24"/>
        </w:rPr>
        <w:t xml:space="preserve">Развитие конкурентных преимуществ в различных рыночных ситуациях. </w:t>
      </w:r>
    </w:p>
    <w:p w:rsidR="00BE0DF1" w:rsidRPr="008E0FAD" w:rsidRDefault="00BE0DF1" w:rsidP="00AA07A1">
      <w:pPr>
        <w:ind w:firstLine="552"/>
        <w:jc w:val="both"/>
        <w:rPr>
          <w:sz w:val="24"/>
          <w:szCs w:val="24"/>
        </w:rPr>
      </w:pPr>
      <w:r w:rsidRPr="008E0FAD">
        <w:rPr>
          <w:sz w:val="24"/>
          <w:szCs w:val="24"/>
        </w:rPr>
        <w:t xml:space="preserve">Конкурентные стратегии в зарождающихся и быстрорастущих отраслях. Конкурентные стратегии в зрелых отраслях. Конкурентные стратегии в застойных и затухающих отраслях. </w:t>
      </w:r>
    </w:p>
    <w:p w:rsidR="00BE0DF1" w:rsidRPr="008E0FAD" w:rsidRDefault="00BE0DF1" w:rsidP="00AA07A1">
      <w:pPr>
        <w:ind w:firstLine="552"/>
        <w:jc w:val="both"/>
        <w:rPr>
          <w:sz w:val="24"/>
          <w:szCs w:val="24"/>
        </w:rPr>
      </w:pPr>
      <w:r w:rsidRPr="008E0FAD">
        <w:rPr>
          <w:sz w:val="24"/>
          <w:szCs w:val="24"/>
        </w:rPr>
        <w:t xml:space="preserve"> Конкурентные стратегии в фрагментированных отраслях. Конкурентные стратегии на международных рынках. Стратегии для лидеров отрасли. Стратегии для компаний-преследователей.  Стратегии для слабых бизнесов (аутсайдеров рынка).  </w:t>
      </w:r>
    </w:p>
    <w:p w:rsidR="00BE0DF1" w:rsidRPr="008E0FAD" w:rsidRDefault="00BE0DF1" w:rsidP="00AA07A1">
      <w:pPr>
        <w:ind w:firstLine="552"/>
        <w:jc w:val="both"/>
        <w:rPr>
          <w:sz w:val="24"/>
          <w:szCs w:val="24"/>
        </w:rPr>
      </w:pPr>
    </w:p>
    <w:p w:rsidR="00BE0DF1" w:rsidRPr="008E0FAD" w:rsidRDefault="00BE0DF1" w:rsidP="00AA07A1">
      <w:pPr>
        <w:ind w:firstLine="552"/>
        <w:jc w:val="both"/>
        <w:rPr>
          <w:sz w:val="24"/>
          <w:szCs w:val="24"/>
        </w:rPr>
      </w:pPr>
      <w:r w:rsidRPr="008E0FAD">
        <w:rPr>
          <w:b/>
          <w:sz w:val="24"/>
          <w:szCs w:val="24"/>
        </w:rPr>
        <w:t>Тема 6. Теоретические основы экономической стратегии предприятия</w:t>
      </w:r>
      <w:r w:rsidRPr="008E0FAD">
        <w:rPr>
          <w:sz w:val="24"/>
          <w:szCs w:val="24"/>
        </w:rPr>
        <w:t xml:space="preserve">. </w:t>
      </w:r>
    </w:p>
    <w:p w:rsidR="00BE0DF1" w:rsidRPr="008E0FAD" w:rsidRDefault="00BE0DF1" w:rsidP="00AA07A1">
      <w:pPr>
        <w:ind w:firstLine="552"/>
        <w:jc w:val="both"/>
        <w:rPr>
          <w:sz w:val="24"/>
          <w:szCs w:val="24"/>
        </w:rPr>
      </w:pPr>
      <w:r w:rsidRPr="008E0FAD">
        <w:rPr>
          <w:sz w:val="24"/>
          <w:szCs w:val="24"/>
        </w:rPr>
        <w:t xml:space="preserve">Понятие экономической стратегии фирмы. Классификация стратегий предприятия. Классификация функциональных стратегий фирмы. Особенности экономической стратегии.  </w:t>
      </w:r>
    </w:p>
    <w:p w:rsidR="00BE0DF1" w:rsidRPr="008E0FAD" w:rsidRDefault="00BE0DF1" w:rsidP="00AA07A1">
      <w:pPr>
        <w:ind w:firstLine="552"/>
        <w:jc w:val="both"/>
        <w:rPr>
          <w:b/>
          <w:sz w:val="24"/>
          <w:szCs w:val="24"/>
        </w:rPr>
      </w:pPr>
    </w:p>
    <w:p w:rsidR="00BE0DF1" w:rsidRPr="008E0FAD" w:rsidRDefault="00BE0DF1" w:rsidP="00AA07A1">
      <w:pPr>
        <w:ind w:firstLine="552"/>
        <w:jc w:val="both"/>
        <w:rPr>
          <w:sz w:val="24"/>
          <w:szCs w:val="24"/>
        </w:rPr>
      </w:pPr>
      <w:r w:rsidRPr="008E0FAD">
        <w:rPr>
          <w:b/>
          <w:sz w:val="24"/>
          <w:szCs w:val="24"/>
        </w:rPr>
        <w:t>Тема 7. Товарная стратегия предприятия</w:t>
      </w:r>
      <w:r w:rsidRPr="008E0FAD">
        <w:rPr>
          <w:sz w:val="24"/>
          <w:szCs w:val="24"/>
        </w:rPr>
        <w:t xml:space="preserve">. Уровни  товара. Характеристики товарного ассортимента. Управление стратегическим набором товаров. Классификация товарных стратегий фирмы.   </w:t>
      </w:r>
    </w:p>
    <w:p w:rsidR="00BE0DF1" w:rsidRPr="008E0FAD" w:rsidRDefault="00BE0DF1" w:rsidP="00AA07A1">
      <w:pPr>
        <w:ind w:firstLine="552"/>
        <w:jc w:val="both"/>
        <w:rPr>
          <w:sz w:val="24"/>
          <w:szCs w:val="24"/>
        </w:rPr>
      </w:pPr>
      <w:r w:rsidRPr="008E0FAD">
        <w:rPr>
          <w:sz w:val="24"/>
          <w:szCs w:val="24"/>
        </w:rPr>
        <w:t xml:space="preserve">Стратегия ценообразования. Цели и задачи ценовой политики предприятия.  Классификация стратегий ценообразования. Методы расчета цен. Этапы разработки ценовой стратегии фирмы.  </w:t>
      </w:r>
    </w:p>
    <w:p w:rsidR="00BE0DF1" w:rsidRPr="008E0FAD" w:rsidRDefault="00BE0DF1" w:rsidP="00AA07A1">
      <w:pPr>
        <w:ind w:firstLine="552"/>
        <w:jc w:val="both"/>
        <w:rPr>
          <w:sz w:val="24"/>
          <w:szCs w:val="24"/>
        </w:rPr>
      </w:pPr>
      <w:r w:rsidRPr="008E0FAD">
        <w:rPr>
          <w:sz w:val="24"/>
          <w:szCs w:val="24"/>
        </w:rPr>
        <w:t xml:space="preserve">Стратегии продвижения и сбыта товаров. Понятие, функции и структура каналов распределения.  Товарный поток, методы его распределения и выбор посредников.  Стратегии товародвижения.  </w:t>
      </w:r>
    </w:p>
    <w:p w:rsidR="00BE0DF1" w:rsidRPr="008E0FAD" w:rsidRDefault="00BE0DF1" w:rsidP="00AA07A1">
      <w:pPr>
        <w:ind w:firstLine="552"/>
        <w:jc w:val="both"/>
        <w:rPr>
          <w:sz w:val="24"/>
          <w:szCs w:val="24"/>
        </w:rPr>
      </w:pPr>
    </w:p>
    <w:p w:rsidR="00BE0DF1" w:rsidRPr="008E0FAD" w:rsidRDefault="00BE0DF1" w:rsidP="00AA07A1">
      <w:pPr>
        <w:ind w:firstLine="552"/>
        <w:jc w:val="both"/>
        <w:rPr>
          <w:sz w:val="24"/>
          <w:szCs w:val="24"/>
        </w:rPr>
      </w:pPr>
      <w:r w:rsidRPr="008E0FAD">
        <w:rPr>
          <w:b/>
          <w:sz w:val="24"/>
          <w:szCs w:val="24"/>
        </w:rPr>
        <w:t>Тема 8. Производственные стратегии предприятия</w:t>
      </w:r>
      <w:r w:rsidRPr="008E0FAD">
        <w:rPr>
          <w:sz w:val="24"/>
          <w:szCs w:val="24"/>
        </w:rPr>
        <w:t xml:space="preserve">. Стратегия размещения и специализации производства. Стратегия взаимодействия предприятия с рынками производственных ресурсов: характеристика рынка факторов производства; принципы эффективного распределения ресурсов; факторы, определяющие спрос на ресурсы. Стратегия снижения производственных издержек.   </w:t>
      </w:r>
    </w:p>
    <w:p w:rsidR="00BE0DF1" w:rsidRPr="008E0FAD" w:rsidRDefault="00BE0DF1" w:rsidP="00AA07A1">
      <w:pPr>
        <w:ind w:firstLine="552"/>
        <w:jc w:val="both"/>
        <w:rPr>
          <w:sz w:val="24"/>
          <w:szCs w:val="24"/>
        </w:rPr>
      </w:pPr>
      <w:r w:rsidRPr="008E0FAD">
        <w:rPr>
          <w:sz w:val="24"/>
          <w:szCs w:val="24"/>
        </w:rPr>
        <w:t xml:space="preserve">Стратегия инвестиционной деятельности предприятия. Формирование инвестиционной стратегии предприятия. Виды технологий (стабильная, плодотворная, изменчивая). Выбор стратегии обновления ресурсов. Определение показателей эффективности инвестиционного портфеля.  </w:t>
      </w:r>
    </w:p>
    <w:p w:rsidR="00BE0DF1" w:rsidRPr="008E0FAD" w:rsidRDefault="00BE0DF1" w:rsidP="00AA07A1">
      <w:pPr>
        <w:ind w:firstLine="552"/>
        <w:jc w:val="both"/>
        <w:rPr>
          <w:sz w:val="24"/>
          <w:szCs w:val="24"/>
        </w:rPr>
      </w:pPr>
      <w:r w:rsidRPr="008E0FAD">
        <w:rPr>
          <w:sz w:val="24"/>
          <w:szCs w:val="24"/>
        </w:rPr>
        <w:t xml:space="preserve">Стратегия инновационной деятельности предприятия. Виды инноваций (инновации с технологической и коммерческой доминантой). Классификация инновационных стратегий (наступательных, стабилизационных). Ключевые моменты организации инновационной деятельности на предприятии. Выбор приоритетных направлений исследований и разработок.  </w:t>
      </w:r>
    </w:p>
    <w:p w:rsidR="00BE0DF1" w:rsidRPr="008E0FAD" w:rsidRDefault="00BE0DF1" w:rsidP="00AA07A1">
      <w:pPr>
        <w:ind w:firstLine="552"/>
        <w:jc w:val="both"/>
        <w:rPr>
          <w:sz w:val="24"/>
          <w:szCs w:val="24"/>
        </w:rPr>
      </w:pPr>
    </w:p>
    <w:p w:rsidR="00BE0DF1" w:rsidRPr="008E0FAD" w:rsidRDefault="00BE0DF1" w:rsidP="00AA07A1">
      <w:pPr>
        <w:ind w:firstLine="552"/>
        <w:jc w:val="both"/>
        <w:rPr>
          <w:sz w:val="24"/>
          <w:szCs w:val="24"/>
        </w:rPr>
      </w:pPr>
      <w:r w:rsidRPr="008E0FAD">
        <w:rPr>
          <w:b/>
          <w:sz w:val="24"/>
          <w:szCs w:val="24"/>
        </w:rPr>
        <w:t>Тема 9. Другие функциональные стратегии предприятия</w:t>
      </w:r>
      <w:r w:rsidRPr="008E0FAD">
        <w:rPr>
          <w:sz w:val="24"/>
          <w:szCs w:val="24"/>
        </w:rPr>
        <w:t>.</w:t>
      </w:r>
    </w:p>
    <w:p w:rsidR="00BE0DF1" w:rsidRPr="008E0FAD" w:rsidRDefault="00BE0DF1" w:rsidP="00AA07A1">
      <w:pPr>
        <w:ind w:firstLine="552"/>
        <w:jc w:val="both"/>
        <w:rPr>
          <w:sz w:val="24"/>
          <w:szCs w:val="24"/>
        </w:rPr>
      </w:pPr>
      <w:r w:rsidRPr="008E0FAD">
        <w:rPr>
          <w:sz w:val="24"/>
          <w:szCs w:val="24"/>
        </w:rPr>
        <w:t xml:space="preserve">Финансовая стратегия предприятия. Классификация основных источников финансовых средств предприятия. Типовые  варианты финансовой стратегии. Традиционные формы кредитования предприятий. </w:t>
      </w:r>
    </w:p>
    <w:p w:rsidR="00BE0DF1" w:rsidRPr="008E0FAD" w:rsidRDefault="00BE0DF1" w:rsidP="00AA07A1">
      <w:pPr>
        <w:ind w:firstLine="552"/>
        <w:jc w:val="both"/>
        <w:rPr>
          <w:sz w:val="24"/>
          <w:szCs w:val="24"/>
        </w:rPr>
      </w:pPr>
      <w:r w:rsidRPr="008E0FAD">
        <w:rPr>
          <w:sz w:val="24"/>
          <w:szCs w:val="24"/>
        </w:rPr>
        <w:t xml:space="preserve"> Нетрадиционные формы кредитования предприятий. Виды биржевых сделок на товарных биржах.  </w:t>
      </w:r>
    </w:p>
    <w:p w:rsidR="00BE0DF1" w:rsidRPr="008E0FAD" w:rsidRDefault="00BE0DF1" w:rsidP="00AA07A1">
      <w:pPr>
        <w:ind w:firstLine="552"/>
        <w:jc w:val="both"/>
        <w:rPr>
          <w:sz w:val="24"/>
          <w:szCs w:val="24"/>
        </w:rPr>
      </w:pPr>
      <w:r w:rsidRPr="008E0FAD">
        <w:rPr>
          <w:sz w:val="24"/>
          <w:szCs w:val="24"/>
        </w:rPr>
        <w:lastRenderedPageBreak/>
        <w:t xml:space="preserve">Стратегия снижения трансакционных издержек. Понятие и типология трансакционных издержек. Юридические аспекты трансакционных издержек. Методика изучения потенциальных партнеров предприятия по рыночным трансакциям.  </w:t>
      </w:r>
    </w:p>
    <w:p w:rsidR="00B14050" w:rsidRPr="008E0FAD" w:rsidRDefault="00BE0DF1" w:rsidP="00AA07A1">
      <w:pPr>
        <w:ind w:firstLine="709"/>
        <w:jc w:val="both"/>
        <w:rPr>
          <w:sz w:val="24"/>
          <w:szCs w:val="24"/>
        </w:rPr>
      </w:pPr>
      <w:r w:rsidRPr="008E0FAD">
        <w:rPr>
          <w:sz w:val="24"/>
          <w:szCs w:val="24"/>
        </w:rPr>
        <w:t xml:space="preserve">Стратегии управления персоналом предприятия. Стратегии привлечения и отбора персонала. Стратегия развития персонала. Стратегия перемещения персонала. Стратегия занятости.    </w:t>
      </w:r>
    </w:p>
    <w:p w:rsidR="00BE0DF1" w:rsidRPr="008E0FAD" w:rsidRDefault="00BE0DF1" w:rsidP="00AA07A1">
      <w:pPr>
        <w:ind w:firstLine="709"/>
        <w:jc w:val="both"/>
        <w:rPr>
          <w:color w:val="FF0000"/>
          <w:sz w:val="24"/>
          <w:szCs w:val="24"/>
        </w:rPr>
      </w:pPr>
    </w:p>
    <w:p w:rsidR="00570C40" w:rsidRPr="008E0FAD" w:rsidRDefault="00570C40" w:rsidP="00AA07A1">
      <w:pPr>
        <w:tabs>
          <w:tab w:val="left" w:pos="900"/>
        </w:tabs>
        <w:ind w:firstLine="709"/>
        <w:jc w:val="both"/>
        <w:rPr>
          <w:b/>
          <w:color w:val="000000"/>
          <w:sz w:val="24"/>
          <w:szCs w:val="24"/>
        </w:rPr>
      </w:pPr>
    </w:p>
    <w:p w:rsidR="003A71E4" w:rsidRPr="008E0FAD" w:rsidRDefault="00F803A3" w:rsidP="00AA07A1">
      <w:pPr>
        <w:tabs>
          <w:tab w:val="left" w:pos="900"/>
        </w:tabs>
        <w:ind w:firstLine="709"/>
        <w:jc w:val="both"/>
        <w:rPr>
          <w:b/>
          <w:sz w:val="24"/>
          <w:szCs w:val="24"/>
        </w:rPr>
      </w:pPr>
      <w:r w:rsidRPr="008E0FAD">
        <w:rPr>
          <w:b/>
          <w:sz w:val="24"/>
          <w:szCs w:val="24"/>
        </w:rPr>
        <w:t>6. Перечень учебно-методического обеспечения для самостоятельной работы обучающихся по дисциплине</w:t>
      </w:r>
    </w:p>
    <w:p w:rsidR="003A57B5" w:rsidRPr="008E0FAD" w:rsidRDefault="003A57B5" w:rsidP="000124B0">
      <w:pPr>
        <w:pStyle w:val="a4"/>
        <w:numPr>
          <w:ilvl w:val="0"/>
          <w:numId w:val="4"/>
        </w:numPr>
        <w:tabs>
          <w:tab w:val="left" w:pos="284"/>
        </w:tabs>
        <w:spacing w:after="0"/>
        <w:ind w:left="0" w:firstLine="851"/>
        <w:jc w:val="both"/>
        <w:rPr>
          <w:rFonts w:ascii="Times New Roman" w:hAnsi="Times New Roman"/>
          <w:sz w:val="24"/>
          <w:szCs w:val="24"/>
        </w:rPr>
      </w:pPr>
      <w:r w:rsidRPr="008E0FAD">
        <w:rPr>
          <w:rFonts w:ascii="Times New Roman" w:hAnsi="Times New Roman"/>
          <w:sz w:val="24"/>
          <w:szCs w:val="24"/>
        </w:rPr>
        <w:t xml:space="preserve">Методические указания  для обучающихся по освоению дисциплины </w:t>
      </w:r>
      <w:r w:rsidR="006B066C" w:rsidRPr="008E0FAD">
        <w:rPr>
          <w:rFonts w:ascii="Times New Roman" w:hAnsi="Times New Roman"/>
          <w:sz w:val="24"/>
          <w:szCs w:val="24"/>
        </w:rPr>
        <w:t>«</w:t>
      </w:r>
      <w:r w:rsidR="008D4528" w:rsidRPr="008E0FAD">
        <w:rPr>
          <w:rFonts w:ascii="Times New Roman" w:hAnsi="Times New Roman"/>
          <w:sz w:val="24"/>
          <w:szCs w:val="24"/>
        </w:rPr>
        <w:t>Стратегии конкурентоспособности предприятия</w:t>
      </w:r>
      <w:r w:rsidR="006B066C" w:rsidRPr="008E0FAD">
        <w:rPr>
          <w:rFonts w:ascii="Times New Roman" w:hAnsi="Times New Roman"/>
          <w:sz w:val="24"/>
          <w:szCs w:val="24"/>
        </w:rPr>
        <w:t>»</w:t>
      </w:r>
      <w:r w:rsidRPr="008E0FAD">
        <w:rPr>
          <w:rFonts w:ascii="Times New Roman" w:hAnsi="Times New Roman"/>
          <w:sz w:val="24"/>
          <w:szCs w:val="24"/>
        </w:rPr>
        <w:t>/</w:t>
      </w:r>
      <w:r w:rsidR="00516F43" w:rsidRPr="008E0FAD">
        <w:rPr>
          <w:rFonts w:ascii="Times New Roman" w:hAnsi="Times New Roman"/>
          <w:sz w:val="24"/>
          <w:szCs w:val="24"/>
        </w:rPr>
        <w:t xml:space="preserve"> </w:t>
      </w:r>
      <w:r w:rsidR="00E841A4">
        <w:rPr>
          <w:rFonts w:ascii="Times New Roman" w:hAnsi="Times New Roman"/>
          <w:sz w:val="24"/>
          <w:szCs w:val="24"/>
        </w:rPr>
        <w:t>Г.И. Малышенко</w:t>
      </w:r>
      <w:r w:rsidRPr="008E0FAD">
        <w:rPr>
          <w:rFonts w:ascii="Times New Roman" w:hAnsi="Times New Roman"/>
          <w:sz w:val="24"/>
          <w:szCs w:val="24"/>
        </w:rPr>
        <w:t xml:space="preserve">. </w:t>
      </w:r>
      <w:r w:rsidR="00920199" w:rsidRPr="008E0FAD">
        <w:rPr>
          <w:rFonts w:ascii="Times New Roman" w:hAnsi="Times New Roman"/>
          <w:sz w:val="24"/>
          <w:szCs w:val="24"/>
        </w:rPr>
        <w:t xml:space="preserve">– Омск: </w:t>
      </w:r>
      <w:r w:rsidRPr="008E0FAD">
        <w:rPr>
          <w:rFonts w:ascii="Times New Roman" w:hAnsi="Times New Roman"/>
          <w:sz w:val="24"/>
          <w:szCs w:val="24"/>
        </w:rPr>
        <w:t>Изд-во Омской гуманитарной академии, 20</w:t>
      </w:r>
      <w:r w:rsidR="00AE6A7E">
        <w:rPr>
          <w:rFonts w:ascii="Times New Roman" w:hAnsi="Times New Roman"/>
          <w:sz w:val="24"/>
          <w:szCs w:val="24"/>
        </w:rPr>
        <w:t>20</w:t>
      </w:r>
      <w:r w:rsidR="00920199" w:rsidRPr="008E0FAD">
        <w:rPr>
          <w:rFonts w:ascii="Times New Roman" w:hAnsi="Times New Roman"/>
          <w:sz w:val="24"/>
          <w:szCs w:val="24"/>
        </w:rPr>
        <w:t xml:space="preserve">. </w:t>
      </w:r>
    </w:p>
    <w:p w:rsidR="001A1989" w:rsidRPr="008E0FAD" w:rsidRDefault="001A1989" w:rsidP="000124B0">
      <w:pPr>
        <w:pStyle w:val="a4"/>
        <w:numPr>
          <w:ilvl w:val="0"/>
          <w:numId w:val="4"/>
        </w:numPr>
        <w:tabs>
          <w:tab w:val="left" w:pos="284"/>
        </w:tabs>
        <w:spacing w:after="0" w:line="240" w:lineRule="auto"/>
        <w:ind w:left="0" w:firstLine="851"/>
        <w:jc w:val="both"/>
        <w:rPr>
          <w:rFonts w:ascii="Times New Roman" w:hAnsi="Times New Roman"/>
          <w:sz w:val="24"/>
          <w:szCs w:val="24"/>
        </w:rPr>
      </w:pPr>
      <w:r w:rsidRPr="008E0FA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A1989" w:rsidRPr="008E0FAD" w:rsidRDefault="001A1989" w:rsidP="000124B0">
      <w:pPr>
        <w:pStyle w:val="a4"/>
        <w:numPr>
          <w:ilvl w:val="0"/>
          <w:numId w:val="4"/>
        </w:numPr>
        <w:tabs>
          <w:tab w:val="left" w:pos="284"/>
        </w:tabs>
        <w:spacing w:after="0" w:line="240" w:lineRule="auto"/>
        <w:ind w:left="0" w:firstLine="851"/>
        <w:jc w:val="both"/>
        <w:rPr>
          <w:rFonts w:ascii="Times New Roman" w:hAnsi="Times New Roman"/>
          <w:sz w:val="24"/>
          <w:szCs w:val="24"/>
        </w:rPr>
      </w:pPr>
      <w:r w:rsidRPr="008E0FA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A1989" w:rsidRPr="008E0FAD" w:rsidRDefault="001A1989" w:rsidP="000124B0">
      <w:pPr>
        <w:pStyle w:val="a4"/>
        <w:numPr>
          <w:ilvl w:val="0"/>
          <w:numId w:val="4"/>
        </w:numPr>
        <w:tabs>
          <w:tab w:val="left" w:pos="284"/>
        </w:tabs>
        <w:spacing w:after="0" w:line="240" w:lineRule="auto"/>
        <w:ind w:left="0" w:firstLine="851"/>
        <w:jc w:val="both"/>
        <w:rPr>
          <w:rFonts w:ascii="Times New Roman" w:hAnsi="Times New Roman"/>
          <w:sz w:val="24"/>
          <w:szCs w:val="24"/>
        </w:rPr>
      </w:pPr>
      <w:r w:rsidRPr="008E0FA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8E0FAD" w:rsidRDefault="00FD6763" w:rsidP="000124B0">
      <w:pPr>
        <w:ind w:firstLine="851"/>
        <w:jc w:val="both"/>
        <w:rPr>
          <w:rFonts w:eastAsia="Calibri"/>
          <w:b/>
          <w:color w:val="000000"/>
          <w:sz w:val="24"/>
          <w:szCs w:val="24"/>
        </w:rPr>
      </w:pPr>
    </w:p>
    <w:p w:rsidR="00785842" w:rsidRPr="008E0FAD" w:rsidRDefault="008E0FAD" w:rsidP="000124B0">
      <w:pPr>
        <w:ind w:firstLine="851"/>
        <w:jc w:val="both"/>
        <w:rPr>
          <w:b/>
          <w:sz w:val="24"/>
          <w:szCs w:val="24"/>
        </w:rPr>
      </w:pPr>
      <w:r w:rsidRPr="008E0FAD">
        <w:rPr>
          <w:b/>
          <w:sz w:val="24"/>
          <w:szCs w:val="24"/>
        </w:rPr>
        <w:t>7</w:t>
      </w:r>
      <w:r w:rsidR="007F4B97" w:rsidRPr="008E0FAD">
        <w:rPr>
          <w:b/>
          <w:sz w:val="24"/>
          <w:szCs w:val="24"/>
        </w:rPr>
        <w:t>.</w:t>
      </w:r>
      <w:r w:rsidR="007865CB" w:rsidRPr="008E0FAD">
        <w:rPr>
          <w:b/>
          <w:sz w:val="24"/>
          <w:szCs w:val="24"/>
        </w:rPr>
        <w:t xml:space="preserve"> </w:t>
      </w:r>
      <w:r w:rsidR="00785842" w:rsidRPr="008E0FAD">
        <w:rPr>
          <w:b/>
          <w:sz w:val="24"/>
          <w:szCs w:val="24"/>
        </w:rPr>
        <w:t>Перечень основной и дополнительной учебной литературы, необходимой для освоения дисциплины</w:t>
      </w:r>
    </w:p>
    <w:p w:rsidR="001621C6" w:rsidRPr="008E0FAD" w:rsidRDefault="001621C6" w:rsidP="000124B0">
      <w:pPr>
        <w:widowControl/>
        <w:tabs>
          <w:tab w:val="left" w:pos="406"/>
        </w:tabs>
        <w:autoSpaceDE/>
        <w:autoSpaceDN/>
        <w:adjustRightInd/>
        <w:ind w:firstLine="851"/>
        <w:rPr>
          <w:b/>
          <w:bCs/>
          <w:sz w:val="24"/>
          <w:szCs w:val="24"/>
        </w:rPr>
      </w:pPr>
    </w:p>
    <w:p w:rsidR="00C6539F" w:rsidRPr="0084267C" w:rsidRDefault="00C6539F" w:rsidP="000124B0">
      <w:pPr>
        <w:widowControl/>
        <w:tabs>
          <w:tab w:val="left" w:pos="406"/>
        </w:tabs>
        <w:autoSpaceDE/>
        <w:autoSpaceDN/>
        <w:adjustRightInd/>
        <w:ind w:firstLine="851"/>
        <w:jc w:val="center"/>
        <w:rPr>
          <w:b/>
          <w:bCs/>
          <w:sz w:val="24"/>
          <w:szCs w:val="24"/>
        </w:rPr>
      </w:pPr>
      <w:r w:rsidRPr="0084267C">
        <w:rPr>
          <w:b/>
          <w:bCs/>
          <w:sz w:val="24"/>
          <w:szCs w:val="24"/>
        </w:rPr>
        <w:t>Основная:</w:t>
      </w:r>
    </w:p>
    <w:p w:rsidR="00C6539F" w:rsidRPr="0084267C" w:rsidRDefault="00C6539F" w:rsidP="000124B0">
      <w:pPr>
        <w:numPr>
          <w:ilvl w:val="0"/>
          <w:numId w:val="34"/>
        </w:numPr>
        <w:tabs>
          <w:tab w:val="left" w:pos="426"/>
        </w:tabs>
        <w:spacing w:line="276" w:lineRule="auto"/>
        <w:ind w:left="0" w:firstLine="851"/>
        <w:jc w:val="both"/>
        <w:rPr>
          <w:sz w:val="24"/>
          <w:szCs w:val="24"/>
        </w:rPr>
      </w:pPr>
      <w:r w:rsidRPr="0084267C">
        <w:rPr>
          <w:sz w:val="24"/>
          <w:szCs w:val="24"/>
        </w:rPr>
        <w:t xml:space="preserve">Криворотов, В. В. Конкурентоспособность предприятий и производственных систем [Электронный ресурс] : учебное пособие для студентов вузов, обучающихся по направлениям подготовки «Экономика» / В. В. Криворотов, А. В. Калина, С. Е. Ерыпалов. — Электрон. текстовые данные. — М. : ЮНИТИ-ДАНА, 2017. — 351 c. — 978-5-238-02697-8.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w:t>
      </w:r>
      <w:r w:rsidRPr="0084267C">
        <w:rPr>
          <w:sz w:val="24"/>
          <w:szCs w:val="24"/>
        </w:rPr>
        <w:t xml:space="preserve">: </w:t>
      </w:r>
      <w:hyperlink r:id="rId8" w:history="1">
        <w:r w:rsidR="000F06F2">
          <w:rPr>
            <w:rStyle w:val="a7"/>
            <w:sz w:val="24"/>
            <w:szCs w:val="24"/>
          </w:rPr>
          <w:t>http://www.iprbookshop.ru/81786.html</w:t>
        </w:r>
      </w:hyperlink>
    </w:p>
    <w:p w:rsidR="00C6539F" w:rsidRPr="0084267C" w:rsidRDefault="00C6539F" w:rsidP="000124B0">
      <w:pPr>
        <w:numPr>
          <w:ilvl w:val="0"/>
          <w:numId w:val="34"/>
        </w:numPr>
        <w:tabs>
          <w:tab w:val="left" w:pos="426"/>
        </w:tabs>
        <w:spacing w:line="276" w:lineRule="auto"/>
        <w:ind w:left="0" w:firstLine="851"/>
        <w:jc w:val="both"/>
        <w:rPr>
          <w:b/>
          <w:sz w:val="24"/>
          <w:szCs w:val="24"/>
        </w:rPr>
      </w:pPr>
      <w:r w:rsidRPr="0084267C">
        <w:rPr>
          <w:iCs/>
          <w:sz w:val="24"/>
          <w:szCs w:val="24"/>
        </w:rPr>
        <w:t xml:space="preserve">Соловьева, Ю. Н. </w:t>
      </w:r>
      <w:r w:rsidRPr="0084267C">
        <w:rPr>
          <w:sz w:val="24"/>
          <w:szCs w:val="24"/>
        </w:rPr>
        <w:t xml:space="preserve">Конкурентные преимущества и бенчмаркинг : учебное пособие для бакалавриата и магистратуры / Ю. Н. Соловьева. — 2-е изд., испр. и доп. — Москва : Издательство Юрайт, 2018. — 131 с. — (Бакалавр и магистр. Модуль). — ISBN 978-5-9916-8560-3. — Текст : электронный // ЭБС Юрайт [сайт]. — URL: </w:t>
      </w:r>
      <w:hyperlink r:id="rId9" w:history="1">
        <w:r w:rsidR="000F06F2">
          <w:rPr>
            <w:rStyle w:val="a7"/>
            <w:sz w:val="24"/>
            <w:szCs w:val="24"/>
          </w:rPr>
          <w:t>https://biblio-online.ru/bcode/413432</w:t>
        </w:r>
      </w:hyperlink>
    </w:p>
    <w:p w:rsidR="00C6539F" w:rsidRPr="0084267C" w:rsidRDefault="00C6539F" w:rsidP="000124B0">
      <w:pPr>
        <w:tabs>
          <w:tab w:val="left" w:pos="426"/>
        </w:tabs>
        <w:spacing w:line="276" w:lineRule="auto"/>
        <w:ind w:firstLine="851"/>
        <w:jc w:val="both"/>
        <w:rPr>
          <w:sz w:val="24"/>
          <w:szCs w:val="24"/>
        </w:rPr>
      </w:pPr>
    </w:p>
    <w:p w:rsidR="00C6539F" w:rsidRPr="0084267C" w:rsidRDefault="00C6539F" w:rsidP="000124B0">
      <w:pPr>
        <w:tabs>
          <w:tab w:val="left" w:pos="426"/>
        </w:tabs>
        <w:spacing w:line="276" w:lineRule="auto"/>
        <w:ind w:firstLine="851"/>
        <w:jc w:val="center"/>
        <w:rPr>
          <w:b/>
          <w:sz w:val="24"/>
          <w:szCs w:val="24"/>
        </w:rPr>
      </w:pPr>
      <w:r w:rsidRPr="0084267C">
        <w:rPr>
          <w:b/>
          <w:sz w:val="24"/>
          <w:szCs w:val="24"/>
        </w:rPr>
        <w:t>Дополнительная</w:t>
      </w:r>
    </w:p>
    <w:p w:rsidR="00C6539F" w:rsidRPr="0084267C" w:rsidRDefault="00C6539F" w:rsidP="000124B0">
      <w:pPr>
        <w:numPr>
          <w:ilvl w:val="0"/>
          <w:numId w:val="33"/>
        </w:numPr>
        <w:tabs>
          <w:tab w:val="left" w:pos="127"/>
          <w:tab w:val="left" w:pos="426"/>
        </w:tabs>
        <w:spacing w:line="276" w:lineRule="auto"/>
        <w:ind w:left="0" w:firstLine="851"/>
        <w:jc w:val="both"/>
        <w:rPr>
          <w:sz w:val="24"/>
          <w:szCs w:val="24"/>
        </w:rPr>
      </w:pPr>
      <w:r w:rsidRPr="0084267C">
        <w:rPr>
          <w:sz w:val="24"/>
          <w:szCs w:val="24"/>
        </w:rPr>
        <w:t xml:space="preserve">Методы и модели стратегического управления предприятием [Электронный ресурс] / Е. В. Акимова, Д. А. Акимов, Е. В. Катунцов, А. Б. Маховиков. — Электрон. текстовые данные. — Саратов : Вузовское образование, 2016. — 183 c. — 2227-8397.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84267C">
        <w:rPr>
          <w:sz w:val="24"/>
          <w:szCs w:val="24"/>
        </w:rPr>
        <w:t xml:space="preserve"> </w:t>
      </w:r>
      <w:hyperlink r:id="rId10" w:history="1">
        <w:r w:rsidR="000F06F2">
          <w:rPr>
            <w:rStyle w:val="a7"/>
            <w:sz w:val="24"/>
            <w:szCs w:val="24"/>
          </w:rPr>
          <w:t>http://www.iprbookshop.ru/47670.html</w:t>
        </w:r>
      </w:hyperlink>
    </w:p>
    <w:p w:rsidR="001621C6" w:rsidRPr="008E0FAD" w:rsidRDefault="00C6539F" w:rsidP="000124B0">
      <w:pPr>
        <w:numPr>
          <w:ilvl w:val="0"/>
          <w:numId w:val="33"/>
        </w:numPr>
        <w:tabs>
          <w:tab w:val="left" w:pos="127"/>
          <w:tab w:val="left" w:pos="993"/>
        </w:tabs>
        <w:ind w:left="0" w:firstLine="851"/>
        <w:jc w:val="both"/>
        <w:rPr>
          <w:sz w:val="24"/>
          <w:szCs w:val="24"/>
        </w:rPr>
      </w:pPr>
      <w:r w:rsidRPr="0084267C">
        <w:rPr>
          <w:sz w:val="24"/>
          <w:szCs w:val="24"/>
        </w:rPr>
        <w:lastRenderedPageBreak/>
        <w:t xml:space="preserve">Никитина, Е. А. Управление конкурентоспособностью предприятия [Электронный ресурс] : учебное пособие / Е. А. Никитина, С. П. Гавриловская, Л. В. Хлебенских. — Электрон. текстовые данные. — Белгород : Белгородский государственный технологический университет им. В.Г. Шухова, ЭБС АСВ, 2016. — 114 c. — 2227-8397.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84267C">
        <w:rPr>
          <w:sz w:val="24"/>
          <w:szCs w:val="24"/>
        </w:rPr>
        <w:t xml:space="preserve"> </w:t>
      </w:r>
      <w:hyperlink r:id="rId11" w:history="1">
        <w:r w:rsidR="000F06F2">
          <w:rPr>
            <w:rStyle w:val="a7"/>
            <w:sz w:val="24"/>
            <w:szCs w:val="24"/>
          </w:rPr>
          <w:t>http://www.iprbookshop.ru/80449.html</w:t>
        </w:r>
      </w:hyperlink>
      <w:r w:rsidR="001621C6" w:rsidRPr="008E0FAD">
        <w:rPr>
          <w:sz w:val="24"/>
          <w:szCs w:val="24"/>
        </w:rPr>
        <w:t xml:space="preserve"> </w:t>
      </w:r>
    </w:p>
    <w:p w:rsidR="001621C6" w:rsidRPr="008E0FAD" w:rsidRDefault="001621C6" w:rsidP="001621C6">
      <w:pPr>
        <w:tabs>
          <w:tab w:val="left" w:pos="993"/>
        </w:tabs>
        <w:ind w:right="127" w:firstLine="709"/>
        <w:jc w:val="both"/>
        <w:rPr>
          <w:sz w:val="24"/>
          <w:szCs w:val="24"/>
        </w:rPr>
      </w:pPr>
    </w:p>
    <w:p w:rsidR="00777B09" w:rsidRPr="008E0FAD" w:rsidRDefault="008E0FAD" w:rsidP="00AA07A1">
      <w:pPr>
        <w:ind w:firstLine="709"/>
        <w:jc w:val="both"/>
        <w:rPr>
          <w:b/>
          <w:color w:val="000000"/>
          <w:sz w:val="24"/>
          <w:szCs w:val="24"/>
        </w:rPr>
      </w:pPr>
      <w:r w:rsidRPr="008E0FAD">
        <w:rPr>
          <w:b/>
          <w:color w:val="000000"/>
          <w:sz w:val="24"/>
          <w:szCs w:val="24"/>
        </w:rPr>
        <w:t>8</w:t>
      </w:r>
      <w:r w:rsidR="007F4B97" w:rsidRPr="008E0FAD">
        <w:rPr>
          <w:b/>
          <w:color w:val="000000"/>
          <w:sz w:val="24"/>
          <w:szCs w:val="24"/>
        </w:rPr>
        <w:t>.</w:t>
      </w:r>
      <w:r w:rsidR="00777B09" w:rsidRPr="008E0FAD">
        <w:rPr>
          <w:b/>
          <w:color w:val="000000"/>
          <w:sz w:val="24"/>
          <w:szCs w:val="24"/>
        </w:rPr>
        <w:t xml:space="preserve"> </w:t>
      </w:r>
      <w:r w:rsidR="007F4B97" w:rsidRPr="008E0FAD">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8E0FAD"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8E0FAD">
        <w:rPr>
          <w:rFonts w:ascii="Times New Roman" w:hAnsi="Times New Roman"/>
          <w:color w:val="000000"/>
          <w:sz w:val="24"/>
          <w:szCs w:val="24"/>
        </w:rPr>
        <w:t xml:space="preserve">ЭБС </w:t>
      </w:r>
      <w:r w:rsidRPr="008E0FAD">
        <w:rPr>
          <w:rFonts w:ascii="Times New Roman" w:hAnsi="Times New Roman"/>
          <w:color w:val="000000"/>
          <w:sz w:val="24"/>
          <w:szCs w:val="24"/>
          <w:lang w:val="en-US"/>
        </w:rPr>
        <w:t>IPRBooks</w:t>
      </w:r>
      <w:r w:rsidRPr="008E0FAD">
        <w:rPr>
          <w:rFonts w:ascii="Times New Roman" w:hAnsi="Times New Roman"/>
          <w:color w:val="000000"/>
          <w:sz w:val="24"/>
          <w:szCs w:val="24"/>
        </w:rPr>
        <w:t xml:space="preserve">  Режим доступа: </w:t>
      </w:r>
      <w:hyperlink r:id="rId12" w:history="1">
        <w:r w:rsidR="000F06F2">
          <w:rPr>
            <w:rStyle w:val="a7"/>
            <w:rFonts w:ascii="Times New Roman" w:hAnsi="Times New Roman"/>
            <w:sz w:val="24"/>
            <w:szCs w:val="24"/>
          </w:rPr>
          <w:t>http://www.iprbookshop.ru</w:t>
        </w:r>
      </w:hyperlink>
    </w:p>
    <w:p w:rsidR="00777B09" w:rsidRPr="008E0FAD"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8E0FAD">
        <w:rPr>
          <w:rFonts w:ascii="Times New Roman" w:hAnsi="Times New Roman"/>
          <w:color w:val="000000"/>
          <w:sz w:val="24"/>
          <w:szCs w:val="24"/>
        </w:rPr>
        <w:t xml:space="preserve">ЭБС издательства «Юрайт» Режим доступа: </w:t>
      </w:r>
      <w:hyperlink r:id="rId13" w:history="1">
        <w:r w:rsidR="000F06F2">
          <w:rPr>
            <w:rStyle w:val="a7"/>
            <w:rFonts w:ascii="Times New Roman" w:hAnsi="Times New Roman"/>
            <w:sz w:val="24"/>
            <w:szCs w:val="24"/>
          </w:rPr>
          <w:t>http://biblio-online.ru</w:t>
        </w:r>
      </w:hyperlink>
    </w:p>
    <w:p w:rsidR="00777B09" w:rsidRPr="008E0FAD"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8E0FAD">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0F06F2">
          <w:rPr>
            <w:rStyle w:val="a7"/>
            <w:rFonts w:ascii="Times New Roman" w:hAnsi="Times New Roman"/>
            <w:sz w:val="24"/>
            <w:szCs w:val="24"/>
          </w:rPr>
          <w:t>http://window.edu.ru/</w:t>
        </w:r>
      </w:hyperlink>
    </w:p>
    <w:p w:rsidR="00777B09" w:rsidRPr="008E0FAD"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8E0FAD">
        <w:rPr>
          <w:rFonts w:ascii="Times New Roman" w:hAnsi="Times New Roman"/>
          <w:color w:val="000000"/>
          <w:sz w:val="24"/>
          <w:szCs w:val="24"/>
        </w:rPr>
        <w:t xml:space="preserve">Научная электронная библиотека e-library.ru Режим доступа: </w:t>
      </w:r>
      <w:hyperlink r:id="rId15" w:history="1">
        <w:r w:rsidR="000F06F2">
          <w:rPr>
            <w:rStyle w:val="a7"/>
            <w:rFonts w:ascii="Times New Roman" w:hAnsi="Times New Roman"/>
            <w:sz w:val="24"/>
            <w:szCs w:val="24"/>
          </w:rPr>
          <w:t>http://elibrary.ru</w:t>
        </w:r>
      </w:hyperlink>
    </w:p>
    <w:p w:rsidR="00777B09" w:rsidRPr="008E0FAD"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8E0FAD">
        <w:rPr>
          <w:rFonts w:ascii="Times New Roman" w:hAnsi="Times New Roman"/>
          <w:color w:val="000000"/>
          <w:sz w:val="24"/>
          <w:szCs w:val="24"/>
        </w:rPr>
        <w:t xml:space="preserve">Ресурсы издательства Elsevier Режим доступа:  </w:t>
      </w:r>
      <w:hyperlink r:id="rId16" w:history="1">
        <w:r w:rsidR="000F06F2">
          <w:rPr>
            <w:rStyle w:val="a7"/>
            <w:rFonts w:ascii="Times New Roman" w:hAnsi="Times New Roman"/>
            <w:sz w:val="24"/>
            <w:szCs w:val="24"/>
          </w:rPr>
          <w:t>http://www.sciencedirect.com</w:t>
        </w:r>
      </w:hyperlink>
    </w:p>
    <w:p w:rsidR="00777B09" w:rsidRPr="008E0FAD"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8E0FAD">
        <w:rPr>
          <w:rFonts w:ascii="Times New Roman" w:hAnsi="Times New Roman"/>
          <w:color w:val="000000"/>
          <w:sz w:val="24"/>
          <w:szCs w:val="24"/>
        </w:rPr>
        <w:t xml:space="preserve">Федеральный портал «Российское образование» Режим доступа:  </w:t>
      </w:r>
      <w:hyperlink r:id="rId17" w:history="1">
        <w:r w:rsidR="00EF48F2">
          <w:rPr>
            <w:rStyle w:val="a7"/>
            <w:rFonts w:ascii="Times New Roman" w:hAnsi="Times New Roman"/>
            <w:sz w:val="24"/>
            <w:szCs w:val="24"/>
          </w:rPr>
          <w:t>www.edu.ru</w:t>
        </w:r>
      </w:hyperlink>
    </w:p>
    <w:p w:rsidR="00777B09" w:rsidRPr="008E0FAD"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8E0FAD">
        <w:rPr>
          <w:rFonts w:ascii="Times New Roman" w:hAnsi="Times New Roman"/>
          <w:color w:val="000000"/>
          <w:sz w:val="24"/>
          <w:szCs w:val="24"/>
        </w:rPr>
        <w:t xml:space="preserve">Журналы Кембриджского университета Режим доступа: </w:t>
      </w:r>
      <w:hyperlink r:id="rId18" w:history="1">
        <w:r w:rsidR="000F06F2">
          <w:rPr>
            <w:rStyle w:val="a7"/>
            <w:rFonts w:ascii="Times New Roman" w:hAnsi="Times New Roman"/>
            <w:sz w:val="24"/>
            <w:szCs w:val="24"/>
          </w:rPr>
          <w:t>http://journals.cambridge.org</w:t>
        </w:r>
      </w:hyperlink>
    </w:p>
    <w:p w:rsidR="00777B09" w:rsidRPr="008E0FAD"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8E0FAD">
        <w:rPr>
          <w:rFonts w:ascii="Times New Roman" w:hAnsi="Times New Roman"/>
          <w:color w:val="000000"/>
          <w:sz w:val="24"/>
          <w:szCs w:val="24"/>
        </w:rPr>
        <w:t xml:space="preserve">Журналы Оксфордского университета Режим доступа:  </w:t>
      </w:r>
      <w:hyperlink r:id="rId19" w:history="1">
        <w:r w:rsidR="000F06F2">
          <w:rPr>
            <w:rStyle w:val="a7"/>
            <w:rFonts w:ascii="Times New Roman" w:hAnsi="Times New Roman"/>
            <w:sz w:val="24"/>
            <w:szCs w:val="24"/>
          </w:rPr>
          <w:t>http://www.oxfordjoumals.org</w:t>
        </w:r>
      </w:hyperlink>
    </w:p>
    <w:p w:rsidR="00777B09" w:rsidRPr="008E0FAD"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8E0FAD">
        <w:rPr>
          <w:rFonts w:ascii="Times New Roman" w:hAnsi="Times New Roman"/>
          <w:color w:val="000000"/>
          <w:sz w:val="24"/>
          <w:szCs w:val="24"/>
        </w:rPr>
        <w:t xml:space="preserve">Словари и энциклопедии на Академике Режим доступа: </w:t>
      </w:r>
      <w:hyperlink r:id="rId20" w:history="1">
        <w:r w:rsidR="000F06F2">
          <w:rPr>
            <w:rStyle w:val="a7"/>
            <w:rFonts w:ascii="Times New Roman" w:hAnsi="Times New Roman"/>
            <w:sz w:val="24"/>
            <w:szCs w:val="24"/>
          </w:rPr>
          <w:t>http://dic.academic.ru/</w:t>
        </w:r>
      </w:hyperlink>
    </w:p>
    <w:p w:rsidR="00777B09" w:rsidRPr="008E0FAD"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8E0FAD">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0F06F2">
          <w:rPr>
            <w:rStyle w:val="a7"/>
            <w:rFonts w:ascii="Times New Roman" w:hAnsi="Times New Roman"/>
            <w:sz w:val="24"/>
            <w:szCs w:val="24"/>
          </w:rPr>
          <w:t>http://www.benran.ru</w:t>
        </w:r>
      </w:hyperlink>
    </w:p>
    <w:p w:rsidR="00777B09" w:rsidRPr="008E0FAD"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8E0FAD">
        <w:rPr>
          <w:rFonts w:ascii="Times New Roman" w:hAnsi="Times New Roman"/>
          <w:color w:val="000000"/>
          <w:sz w:val="24"/>
          <w:szCs w:val="24"/>
        </w:rPr>
        <w:t xml:space="preserve">Сайт Госкомстата РФ. Режим доступа: </w:t>
      </w:r>
      <w:hyperlink r:id="rId22" w:history="1">
        <w:r w:rsidR="000F06F2">
          <w:rPr>
            <w:rStyle w:val="a7"/>
            <w:rFonts w:ascii="Times New Roman" w:hAnsi="Times New Roman"/>
            <w:sz w:val="24"/>
            <w:szCs w:val="24"/>
          </w:rPr>
          <w:t>http://www.gks.ru</w:t>
        </w:r>
      </w:hyperlink>
    </w:p>
    <w:p w:rsidR="00777B09" w:rsidRPr="008E0FAD"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8E0FAD">
        <w:rPr>
          <w:rFonts w:ascii="Times New Roman" w:hAnsi="Times New Roman"/>
          <w:color w:val="000000"/>
          <w:sz w:val="24"/>
          <w:szCs w:val="24"/>
        </w:rPr>
        <w:t xml:space="preserve">Сайт Российской государственной библиотеки. Режим доступа: </w:t>
      </w:r>
      <w:hyperlink r:id="rId23" w:history="1">
        <w:r w:rsidR="000F06F2">
          <w:rPr>
            <w:rStyle w:val="a7"/>
            <w:rFonts w:ascii="Times New Roman" w:hAnsi="Times New Roman"/>
            <w:sz w:val="24"/>
            <w:szCs w:val="24"/>
          </w:rPr>
          <w:t>http://diss.rsl.ru</w:t>
        </w:r>
      </w:hyperlink>
    </w:p>
    <w:p w:rsidR="00777B09" w:rsidRPr="008E0FAD"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8E0FAD">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0F06F2">
          <w:rPr>
            <w:rStyle w:val="a7"/>
            <w:rFonts w:ascii="Times New Roman" w:hAnsi="Times New Roman"/>
            <w:sz w:val="24"/>
            <w:szCs w:val="24"/>
          </w:rPr>
          <w:t>http://ru.spinform.ru</w:t>
        </w:r>
      </w:hyperlink>
    </w:p>
    <w:p w:rsidR="007F4B97" w:rsidRPr="008E0FAD" w:rsidRDefault="007F4B97" w:rsidP="00AA07A1">
      <w:pPr>
        <w:ind w:firstLine="709"/>
        <w:jc w:val="both"/>
        <w:rPr>
          <w:rFonts w:eastAsia="Calibri"/>
          <w:color w:val="000000"/>
          <w:sz w:val="24"/>
          <w:szCs w:val="24"/>
        </w:rPr>
      </w:pPr>
      <w:r w:rsidRPr="008E0FAD">
        <w:rPr>
          <w:color w:val="000000"/>
          <w:sz w:val="24"/>
          <w:szCs w:val="24"/>
        </w:rPr>
        <w:t xml:space="preserve">Каждый обучающийся </w:t>
      </w:r>
      <w:r w:rsidR="00777B09" w:rsidRPr="008E0FAD">
        <w:rPr>
          <w:color w:val="000000"/>
          <w:sz w:val="24"/>
          <w:szCs w:val="24"/>
        </w:rPr>
        <w:t>Омской гуманитарной академии</w:t>
      </w:r>
      <w:r w:rsidRPr="008E0FAD">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E0FAD">
        <w:rPr>
          <w:rFonts w:eastAsia="Calibri"/>
          <w:color w:val="000000"/>
          <w:sz w:val="24"/>
          <w:szCs w:val="24"/>
        </w:rPr>
        <w:t xml:space="preserve"> </w:t>
      </w:r>
      <w:r w:rsidRPr="008E0FAD">
        <w:rPr>
          <w:color w:val="000000"/>
          <w:sz w:val="24"/>
          <w:szCs w:val="24"/>
        </w:rPr>
        <w:t xml:space="preserve">информационно-образовательной среде </w:t>
      </w:r>
      <w:r w:rsidR="00777B09" w:rsidRPr="008E0FAD">
        <w:rPr>
          <w:color w:val="000000"/>
          <w:sz w:val="24"/>
          <w:szCs w:val="24"/>
        </w:rPr>
        <w:t>Академии</w:t>
      </w:r>
      <w:r w:rsidRPr="008E0FAD">
        <w:rPr>
          <w:color w:val="000000"/>
          <w:sz w:val="24"/>
          <w:szCs w:val="24"/>
        </w:rPr>
        <w:t>. Электронно-библиотечная система</w:t>
      </w:r>
      <w:r w:rsidRPr="008E0FAD">
        <w:rPr>
          <w:rFonts w:eastAsia="Calibri"/>
          <w:color w:val="000000"/>
          <w:sz w:val="24"/>
          <w:szCs w:val="24"/>
        </w:rPr>
        <w:t xml:space="preserve"> </w:t>
      </w:r>
      <w:r w:rsidRPr="008E0FAD">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E0FAD">
        <w:rPr>
          <w:rFonts w:eastAsia="Calibri"/>
          <w:color w:val="000000"/>
          <w:sz w:val="24"/>
          <w:szCs w:val="24"/>
        </w:rPr>
        <w:t xml:space="preserve"> </w:t>
      </w:r>
      <w:r w:rsidRPr="008E0FAD">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E0FAD">
        <w:rPr>
          <w:rFonts w:eastAsia="Calibri"/>
          <w:color w:val="000000"/>
          <w:sz w:val="24"/>
          <w:szCs w:val="24"/>
        </w:rPr>
        <w:t xml:space="preserve"> </w:t>
      </w:r>
      <w:r w:rsidRPr="008E0FAD">
        <w:rPr>
          <w:color w:val="000000"/>
          <w:sz w:val="24"/>
          <w:szCs w:val="24"/>
        </w:rPr>
        <w:t>организации, так и вне ее.</w:t>
      </w:r>
    </w:p>
    <w:p w:rsidR="007F4B97" w:rsidRPr="008E0FAD" w:rsidRDefault="007F4B97" w:rsidP="00AA07A1">
      <w:pPr>
        <w:ind w:firstLine="709"/>
        <w:jc w:val="both"/>
        <w:rPr>
          <w:rFonts w:eastAsia="Calibri"/>
          <w:color w:val="000000"/>
          <w:sz w:val="24"/>
          <w:szCs w:val="24"/>
        </w:rPr>
      </w:pPr>
      <w:r w:rsidRPr="008E0FAD">
        <w:rPr>
          <w:color w:val="000000"/>
          <w:sz w:val="24"/>
          <w:szCs w:val="24"/>
        </w:rPr>
        <w:t>Электронная информационно-образовательная среда</w:t>
      </w:r>
      <w:r w:rsidR="005C20F0" w:rsidRPr="008E0FAD">
        <w:rPr>
          <w:color w:val="000000"/>
          <w:sz w:val="24"/>
          <w:szCs w:val="24"/>
        </w:rPr>
        <w:t xml:space="preserve"> </w:t>
      </w:r>
      <w:r w:rsidR="00777B09" w:rsidRPr="008E0FAD">
        <w:rPr>
          <w:color w:val="000000"/>
          <w:sz w:val="24"/>
          <w:szCs w:val="24"/>
        </w:rPr>
        <w:t>Академии</w:t>
      </w:r>
      <w:r w:rsidRPr="008E0FAD">
        <w:rPr>
          <w:color w:val="000000"/>
          <w:sz w:val="24"/>
          <w:szCs w:val="24"/>
        </w:rPr>
        <w:t xml:space="preserve"> обеспечивает:</w:t>
      </w:r>
      <w:r w:rsidRPr="008E0FAD">
        <w:rPr>
          <w:rFonts w:eastAsia="Calibri"/>
          <w:color w:val="000000"/>
          <w:sz w:val="24"/>
          <w:szCs w:val="24"/>
        </w:rPr>
        <w:t xml:space="preserve"> </w:t>
      </w:r>
      <w:r w:rsidRPr="008E0FAD">
        <w:rPr>
          <w:color w:val="000000"/>
          <w:sz w:val="24"/>
          <w:szCs w:val="24"/>
        </w:rPr>
        <w:t>доступ к учебным планам, рабочим программам дисциплин (модулей), практик, к</w:t>
      </w:r>
      <w:r w:rsidRPr="008E0FAD">
        <w:rPr>
          <w:rFonts w:eastAsia="Calibri"/>
          <w:color w:val="000000"/>
          <w:sz w:val="24"/>
          <w:szCs w:val="24"/>
        </w:rPr>
        <w:t xml:space="preserve"> </w:t>
      </w:r>
      <w:r w:rsidRPr="008E0FAD">
        <w:rPr>
          <w:color w:val="000000"/>
          <w:sz w:val="24"/>
          <w:szCs w:val="24"/>
        </w:rPr>
        <w:t>изданиям электронных библиотечных систем и электронным образовательным ресурсам,</w:t>
      </w:r>
      <w:r w:rsidRPr="008E0FAD">
        <w:rPr>
          <w:rFonts w:eastAsia="Calibri"/>
          <w:color w:val="000000"/>
          <w:sz w:val="24"/>
          <w:szCs w:val="24"/>
        </w:rPr>
        <w:t xml:space="preserve"> </w:t>
      </w:r>
      <w:r w:rsidRPr="008E0FAD">
        <w:rPr>
          <w:color w:val="000000"/>
          <w:sz w:val="24"/>
          <w:szCs w:val="24"/>
        </w:rPr>
        <w:t>указанным в рабочих программах;</w:t>
      </w:r>
      <w:r w:rsidRPr="008E0FAD">
        <w:rPr>
          <w:rFonts w:eastAsia="Calibri"/>
          <w:color w:val="000000"/>
          <w:sz w:val="24"/>
          <w:szCs w:val="24"/>
        </w:rPr>
        <w:t xml:space="preserve"> </w:t>
      </w:r>
      <w:r w:rsidRPr="008E0FAD">
        <w:rPr>
          <w:color w:val="000000"/>
          <w:sz w:val="24"/>
          <w:szCs w:val="24"/>
        </w:rPr>
        <w:t>фиксацию хода образовательного процесса, результатов промежуточной аттестации</w:t>
      </w:r>
      <w:r w:rsidRPr="008E0FAD">
        <w:rPr>
          <w:rFonts w:eastAsia="Calibri"/>
          <w:color w:val="000000"/>
          <w:sz w:val="24"/>
          <w:szCs w:val="24"/>
        </w:rPr>
        <w:t xml:space="preserve"> </w:t>
      </w:r>
      <w:r w:rsidRPr="008E0FAD">
        <w:rPr>
          <w:color w:val="000000"/>
          <w:sz w:val="24"/>
          <w:szCs w:val="24"/>
        </w:rPr>
        <w:t>и результатов освоения основной образовательной программы;</w:t>
      </w:r>
      <w:r w:rsidRPr="008E0FAD">
        <w:rPr>
          <w:rFonts w:eastAsia="Calibri"/>
          <w:color w:val="000000"/>
          <w:sz w:val="24"/>
          <w:szCs w:val="24"/>
        </w:rPr>
        <w:t xml:space="preserve"> </w:t>
      </w:r>
      <w:r w:rsidRPr="008E0FAD">
        <w:rPr>
          <w:color w:val="000000"/>
          <w:sz w:val="24"/>
          <w:szCs w:val="24"/>
        </w:rPr>
        <w:t>проведение всех видов занятий, процедур оценки результатов обучения, реализация</w:t>
      </w:r>
      <w:r w:rsidRPr="008E0FAD">
        <w:rPr>
          <w:rFonts w:eastAsia="Calibri"/>
          <w:color w:val="000000"/>
          <w:sz w:val="24"/>
          <w:szCs w:val="24"/>
        </w:rPr>
        <w:t xml:space="preserve"> </w:t>
      </w:r>
      <w:r w:rsidRPr="008E0FAD">
        <w:rPr>
          <w:color w:val="000000"/>
          <w:sz w:val="24"/>
          <w:szCs w:val="24"/>
        </w:rPr>
        <w:t>которых предусмотрена с применением электронного обучения, дистанционных</w:t>
      </w:r>
      <w:r w:rsidRPr="008E0FAD">
        <w:rPr>
          <w:rFonts w:eastAsia="Calibri"/>
          <w:color w:val="000000"/>
          <w:sz w:val="24"/>
          <w:szCs w:val="24"/>
        </w:rPr>
        <w:t xml:space="preserve"> </w:t>
      </w:r>
      <w:r w:rsidRPr="008E0FAD">
        <w:rPr>
          <w:color w:val="000000"/>
          <w:sz w:val="24"/>
          <w:szCs w:val="24"/>
        </w:rPr>
        <w:t>образовательных технологий;</w:t>
      </w:r>
      <w:r w:rsidRPr="008E0FAD">
        <w:rPr>
          <w:rFonts w:eastAsia="Calibri"/>
          <w:color w:val="000000"/>
          <w:sz w:val="24"/>
          <w:szCs w:val="24"/>
        </w:rPr>
        <w:t xml:space="preserve"> </w:t>
      </w:r>
      <w:r w:rsidRPr="008E0FAD">
        <w:rPr>
          <w:color w:val="000000"/>
          <w:sz w:val="24"/>
          <w:szCs w:val="24"/>
        </w:rPr>
        <w:t>формирование электронного портфолио обучающегося, в том числе сохранение</w:t>
      </w:r>
      <w:r w:rsidRPr="008E0FAD">
        <w:rPr>
          <w:rFonts w:eastAsia="Calibri"/>
          <w:color w:val="000000"/>
          <w:sz w:val="24"/>
          <w:szCs w:val="24"/>
        </w:rPr>
        <w:t xml:space="preserve"> </w:t>
      </w:r>
      <w:r w:rsidRPr="008E0FAD">
        <w:rPr>
          <w:color w:val="000000"/>
          <w:sz w:val="24"/>
          <w:szCs w:val="24"/>
        </w:rPr>
        <w:t>работ обучающегося, рецензий и оценок на эти работы со стороны любых участников</w:t>
      </w:r>
      <w:r w:rsidRPr="008E0FAD">
        <w:rPr>
          <w:rFonts w:eastAsia="Calibri"/>
          <w:color w:val="000000"/>
          <w:sz w:val="24"/>
          <w:szCs w:val="24"/>
        </w:rPr>
        <w:t xml:space="preserve"> </w:t>
      </w:r>
      <w:r w:rsidRPr="008E0FAD">
        <w:rPr>
          <w:color w:val="000000"/>
          <w:sz w:val="24"/>
          <w:szCs w:val="24"/>
        </w:rPr>
        <w:t>образовательного процесса;</w:t>
      </w:r>
      <w:r w:rsidRPr="008E0FAD">
        <w:rPr>
          <w:rFonts w:eastAsia="Calibri"/>
          <w:color w:val="000000"/>
          <w:sz w:val="24"/>
          <w:szCs w:val="24"/>
        </w:rPr>
        <w:t xml:space="preserve"> </w:t>
      </w:r>
      <w:r w:rsidRPr="008E0FAD">
        <w:rPr>
          <w:color w:val="000000"/>
          <w:sz w:val="24"/>
          <w:szCs w:val="24"/>
        </w:rPr>
        <w:t>взаимодействие между участниками образовательного процесса, в том числе</w:t>
      </w:r>
      <w:r w:rsidRPr="008E0FAD">
        <w:rPr>
          <w:rFonts w:eastAsia="Calibri"/>
          <w:color w:val="000000"/>
          <w:sz w:val="24"/>
          <w:szCs w:val="24"/>
        </w:rPr>
        <w:t xml:space="preserve"> </w:t>
      </w:r>
      <w:r w:rsidRPr="008E0FAD">
        <w:rPr>
          <w:color w:val="000000"/>
          <w:sz w:val="24"/>
          <w:szCs w:val="24"/>
        </w:rPr>
        <w:t>синхронное и (или) асинхронное взаимодействие посредством сети «Интернет».</w:t>
      </w:r>
    </w:p>
    <w:p w:rsidR="007F4B97" w:rsidRPr="008E0FAD" w:rsidRDefault="007F4B97" w:rsidP="00AA07A1">
      <w:pPr>
        <w:widowControl/>
        <w:autoSpaceDE/>
        <w:autoSpaceDN/>
        <w:adjustRightInd/>
        <w:contextualSpacing/>
        <w:jc w:val="both"/>
        <w:rPr>
          <w:rFonts w:eastAsia="Calibri"/>
          <w:color w:val="000000"/>
          <w:sz w:val="24"/>
          <w:szCs w:val="24"/>
          <w:lang w:eastAsia="en-US"/>
        </w:rPr>
      </w:pPr>
    </w:p>
    <w:p w:rsidR="009528CA" w:rsidRPr="008E0FAD" w:rsidRDefault="008E0FAD" w:rsidP="00AA07A1">
      <w:pPr>
        <w:widowControl/>
        <w:autoSpaceDE/>
        <w:autoSpaceDN/>
        <w:adjustRightInd/>
        <w:ind w:firstLine="709"/>
        <w:contextualSpacing/>
        <w:jc w:val="both"/>
        <w:rPr>
          <w:rFonts w:eastAsia="Calibri"/>
          <w:b/>
          <w:sz w:val="24"/>
          <w:szCs w:val="24"/>
          <w:lang w:eastAsia="en-US"/>
        </w:rPr>
      </w:pPr>
      <w:r w:rsidRPr="008E0FAD">
        <w:rPr>
          <w:rFonts w:eastAsia="Calibri"/>
          <w:b/>
          <w:color w:val="000000"/>
          <w:sz w:val="24"/>
          <w:szCs w:val="24"/>
          <w:lang w:eastAsia="en-US"/>
        </w:rPr>
        <w:t>9</w:t>
      </w:r>
      <w:r w:rsidR="00EE165B" w:rsidRPr="008E0FAD">
        <w:rPr>
          <w:rFonts w:eastAsia="Calibri"/>
          <w:b/>
          <w:color w:val="000000"/>
          <w:sz w:val="24"/>
          <w:szCs w:val="24"/>
          <w:lang w:eastAsia="en-US"/>
        </w:rPr>
        <w:t>.</w:t>
      </w:r>
      <w:r w:rsidR="009528CA" w:rsidRPr="008E0FAD">
        <w:rPr>
          <w:rFonts w:eastAsia="Calibri"/>
          <w:b/>
          <w:color w:val="000000"/>
          <w:sz w:val="24"/>
          <w:szCs w:val="24"/>
          <w:lang w:eastAsia="en-US"/>
        </w:rPr>
        <w:t xml:space="preserve"> </w:t>
      </w:r>
      <w:r w:rsidR="007F4B97" w:rsidRPr="008E0FAD">
        <w:rPr>
          <w:rFonts w:eastAsia="Calibri"/>
          <w:b/>
          <w:sz w:val="24"/>
          <w:szCs w:val="24"/>
          <w:lang w:eastAsia="en-US"/>
        </w:rPr>
        <w:t>Методические указания для обу</w:t>
      </w:r>
      <w:r w:rsidR="009528CA" w:rsidRPr="008E0FAD">
        <w:rPr>
          <w:rFonts w:eastAsia="Calibri"/>
          <w:b/>
          <w:sz w:val="24"/>
          <w:szCs w:val="24"/>
          <w:lang w:eastAsia="en-US"/>
        </w:rPr>
        <w:t>чающихся по освоению дисциплины</w:t>
      </w:r>
    </w:p>
    <w:p w:rsidR="007F4B97" w:rsidRPr="008E0FAD" w:rsidRDefault="007F4B97" w:rsidP="00AA07A1">
      <w:pPr>
        <w:ind w:firstLine="709"/>
        <w:jc w:val="both"/>
        <w:rPr>
          <w:sz w:val="24"/>
          <w:szCs w:val="24"/>
        </w:rPr>
      </w:pPr>
      <w:r w:rsidRPr="008E0FAD">
        <w:rPr>
          <w:sz w:val="24"/>
          <w:szCs w:val="24"/>
        </w:rPr>
        <w:t>Для того чтобы успешно о</w:t>
      </w:r>
      <w:r w:rsidR="004E4DB2" w:rsidRPr="008E0FAD">
        <w:rPr>
          <w:sz w:val="24"/>
          <w:szCs w:val="24"/>
        </w:rPr>
        <w:t xml:space="preserve">своить </w:t>
      </w:r>
      <w:r w:rsidRPr="008E0FAD">
        <w:rPr>
          <w:sz w:val="24"/>
          <w:szCs w:val="24"/>
        </w:rPr>
        <w:t>дисциплин</w:t>
      </w:r>
      <w:r w:rsidR="004E4DB2" w:rsidRPr="008E0FAD">
        <w:rPr>
          <w:sz w:val="24"/>
          <w:szCs w:val="24"/>
        </w:rPr>
        <w:t>у</w:t>
      </w:r>
      <w:r w:rsidRPr="008E0FAD">
        <w:rPr>
          <w:sz w:val="24"/>
          <w:szCs w:val="24"/>
        </w:rPr>
        <w:t xml:space="preserve"> </w:t>
      </w:r>
      <w:r w:rsidR="006B066C" w:rsidRPr="008E0FAD">
        <w:rPr>
          <w:bCs/>
          <w:sz w:val="24"/>
          <w:szCs w:val="24"/>
        </w:rPr>
        <w:t>«</w:t>
      </w:r>
      <w:r w:rsidR="008D4528" w:rsidRPr="008E0FAD">
        <w:rPr>
          <w:bCs/>
          <w:sz w:val="24"/>
          <w:szCs w:val="24"/>
        </w:rPr>
        <w:t>Стратегии конкурентоспособности предприятия</w:t>
      </w:r>
      <w:r w:rsidR="006B066C" w:rsidRPr="008E0FAD">
        <w:rPr>
          <w:bCs/>
          <w:sz w:val="24"/>
          <w:szCs w:val="24"/>
        </w:rPr>
        <w:t>»</w:t>
      </w:r>
      <w:r w:rsidRPr="008E0FAD">
        <w:rPr>
          <w:bCs/>
          <w:sz w:val="24"/>
          <w:szCs w:val="24"/>
        </w:rPr>
        <w:t xml:space="preserve"> </w:t>
      </w:r>
      <w:r w:rsidRPr="008E0FAD">
        <w:rPr>
          <w:sz w:val="24"/>
          <w:szCs w:val="24"/>
        </w:rPr>
        <w:t xml:space="preserve">обучающиеся должны выполнить следующие </w:t>
      </w:r>
      <w:r w:rsidR="004E4DB2" w:rsidRPr="008E0FAD">
        <w:rPr>
          <w:sz w:val="24"/>
          <w:szCs w:val="24"/>
        </w:rPr>
        <w:t xml:space="preserve">методические </w:t>
      </w:r>
      <w:r w:rsidRPr="008E0FAD">
        <w:rPr>
          <w:sz w:val="24"/>
          <w:szCs w:val="24"/>
        </w:rPr>
        <w:t>указания</w:t>
      </w:r>
      <w:r w:rsidR="004E4DB2" w:rsidRPr="008E0FAD">
        <w:rPr>
          <w:sz w:val="24"/>
          <w:szCs w:val="24"/>
        </w:rPr>
        <w:t>.</w:t>
      </w:r>
    </w:p>
    <w:p w:rsidR="007F4B97" w:rsidRPr="008E0FAD" w:rsidRDefault="007F4B97" w:rsidP="00AA07A1">
      <w:pPr>
        <w:ind w:firstLine="709"/>
        <w:jc w:val="both"/>
        <w:rPr>
          <w:sz w:val="24"/>
          <w:szCs w:val="24"/>
        </w:rPr>
      </w:pPr>
      <w:r w:rsidRPr="008E0FAD">
        <w:rPr>
          <w:sz w:val="24"/>
          <w:szCs w:val="24"/>
        </w:rPr>
        <w:t xml:space="preserve">Методические указания для обучающихся по освоению дисциплины для подготовки к занятиям </w:t>
      </w:r>
      <w:r w:rsidRPr="008E0FAD">
        <w:rPr>
          <w:b/>
          <w:sz w:val="24"/>
          <w:szCs w:val="24"/>
        </w:rPr>
        <w:t>лекционного типа</w:t>
      </w:r>
      <w:r w:rsidRPr="008E0FAD">
        <w:rPr>
          <w:sz w:val="24"/>
          <w:szCs w:val="24"/>
        </w:rPr>
        <w:t>:</w:t>
      </w:r>
    </w:p>
    <w:p w:rsidR="007F4B97" w:rsidRPr="008E0FAD" w:rsidRDefault="007F4B97" w:rsidP="00AA07A1">
      <w:pPr>
        <w:ind w:firstLine="709"/>
        <w:jc w:val="both"/>
        <w:rPr>
          <w:color w:val="000000"/>
          <w:sz w:val="24"/>
          <w:szCs w:val="24"/>
        </w:rPr>
      </w:pPr>
      <w:r w:rsidRPr="008E0FAD">
        <w:rPr>
          <w:sz w:val="24"/>
          <w:szCs w:val="24"/>
        </w:rPr>
        <w:t>В ходе лекционных занятий вести конспектирование учебного материала. Обра</w:t>
      </w:r>
      <w:r w:rsidRPr="008E0FAD">
        <w:rPr>
          <w:sz w:val="24"/>
          <w:szCs w:val="24"/>
        </w:rPr>
        <w:lastRenderedPageBreak/>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w:t>
      </w:r>
      <w:r w:rsidRPr="008E0FAD">
        <w:rPr>
          <w:color w:val="000000"/>
          <w:sz w:val="24"/>
          <w:szCs w:val="24"/>
        </w:rPr>
        <w:t>,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E0FAD" w:rsidRDefault="007F4B97" w:rsidP="00AA07A1">
      <w:pPr>
        <w:ind w:firstLine="709"/>
        <w:jc w:val="both"/>
        <w:rPr>
          <w:b/>
          <w:color w:val="000000"/>
          <w:sz w:val="24"/>
          <w:szCs w:val="24"/>
        </w:rPr>
      </w:pPr>
      <w:r w:rsidRPr="008E0FAD">
        <w:rPr>
          <w:color w:val="000000"/>
          <w:sz w:val="24"/>
          <w:szCs w:val="24"/>
        </w:rPr>
        <w:t xml:space="preserve"> Методические указания для обучающихся по освоению дисциплины для подготовки к занятиям </w:t>
      </w:r>
      <w:r w:rsidRPr="008E0FAD">
        <w:rPr>
          <w:b/>
          <w:color w:val="000000"/>
          <w:sz w:val="24"/>
          <w:szCs w:val="24"/>
        </w:rPr>
        <w:t xml:space="preserve">семинарского типа: </w:t>
      </w:r>
    </w:p>
    <w:p w:rsidR="007F4B97" w:rsidRPr="008E0FAD" w:rsidRDefault="007F4B97" w:rsidP="00AA07A1">
      <w:pPr>
        <w:ind w:firstLine="709"/>
        <w:jc w:val="both"/>
        <w:rPr>
          <w:color w:val="000000"/>
          <w:sz w:val="24"/>
          <w:szCs w:val="24"/>
        </w:rPr>
      </w:pPr>
      <w:r w:rsidRPr="008E0FAD">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E0FAD" w:rsidRDefault="007F4B97" w:rsidP="00A76E53">
      <w:pPr>
        <w:ind w:firstLine="709"/>
        <w:jc w:val="both"/>
        <w:rPr>
          <w:b/>
          <w:color w:val="000000"/>
          <w:sz w:val="24"/>
          <w:szCs w:val="24"/>
        </w:rPr>
      </w:pPr>
      <w:r w:rsidRPr="008E0FAD">
        <w:rPr>
          <w:color w:val="000000"/>
          <w:sz w:val="24"/>
          <w:szCs w:val="24"/>
        </w:rPr>
        <w:t xml:space="preserve">Методические указания для обучающихся по освоению дисциплины для </w:t>
      </w:r>
      <w:r w:rsidRPr="008E0FAD">
        <w:rPr>
          <w:b/>
          <w:color w:val="000000"/>
          <w:sz w:val="24"/>
          <w:szCs w:val="24"/>
        </w:rPr>
        <w:t>самостоятельной работы:</w:t>
      </w:r>
    </w:p>
    <w:p w:rsidR="007F4B97" w:rsidRPr="008E0FAD" w:rsidRDefault="007F4B97" w:rsidP="00A76E53">
      <w:pPr>
        <w:ind w:firstLine="709"/>
        <w:jc w:val="both"/>
        <w:rPr>
          <w:color w:val="000000"/>
          <w:sz w:val="24"/>
          <w:szCs w:val="24"/>
        </w:rPr>
      </w:pPr>
      <w:r w:rsidRPr="008E0FAD">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w:t>
      </w:r>
      <w:r w:rsidRPr="008E0FAD">
        <w:rPr>
          <w:color w:val="000000"/>
          <w:sz w:val="24"/>
          <w:szCs w:val="24"/>
        </w:rPr>
        <w:lastRenderedPageBreak/>
        <w:t>индивидуальных письменных работ по заданию преподавателя.</w:t>
      </w:r>
    </w:p>
    <w:p w:rsidR="007F4B97" w:rsidRPr="008E0FAD" w:rsidRDefault="007F4B97" w:rsidP="00A76E53">
      <w:pPr>
        <w:ind w:firstLine="709"/>
        <w:jc w:val="both"/>
        <w:rPr>
          <w:color w:val="000000"/>
          <w:sz w:val="24"/>
          <w:szCs w:val="24"/>
        </w:rPr>
      </w:pPr>
      <w:r w:rsidRPr="008E0FAD">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E0FAD" w:rsidRDefault="007F4B97" w:rsidP="00A76E53">
      <w:pPr>
        <w:ind w:firstLine="709"/>
        <w:jc w:val="both"/>
        <w:rPr>
          <w:color w:val="000000"/>
          <w:sz w:val="24"/>
          <w:szCs w:val="24"/>
        </w:rPr>
      </w:pPr>
      <w:r w:rsidRPr="008E0FAD">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E0FAD" w:rsidRDefault="007F4B97" w:rsidP="00A76E53">
      <w:pPr>
        <w:ind w:firstLine="709"/>
        <w:jc w:val="both"/>
        <w:rPr>
          <w:color w:val="000000"/>
          <w:sz w:val="24"/>
          <w:szCs w:val="24"/>
        </w:rPr>
      </w:pPr>
      <w:r w:rsidRPr="008E0FAD">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E0FAD" w:rsidRDefault="007F4B97" w:rsidP="00A76E53">
      <w:pPr>
        <w:ind w:firstLine="709"/>
        <w:jc w:val="both"/>
        <w:rPr>
          <w:color w:val="000000"/>
          <w:sz w:val="24"/>
          <w:szCs w:val="24"/>
        </w:rPr>
      </w:pPr>
      <w:r w:rsidRPr="008E0FAD">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E0FAD" w:rsidRDefault="007F4B97" w:rsidP="00A76E53">
      <w:pPr>
        <w:ind w:firstLine="709"/>
        <w:jc w:val="both"/>
        <w:rPr>
          <w:color w:val="000000"/>
          <w:sz w:val="24"/>
          <w:szCs w:val="24"/>
        </w:rPr>
      </w:pPr>
      <w:r w:rsidRPr="008E0FAD">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E0FAD" w:rsidRDefault="007F4B97" w:rsidP="00A76E53">
      <w:pPr>
        <w:ind w:firstLine="709"/>
        <w:jc w:val="both"/>
        <w:rPr>
          <w:color w:val="000000"/>
          <w:sz w:val="24"/>
          <w:szCs w:val="24"/>
        </w:rPr>
      </w:pPr>
      <w:r w:rsidRPr="008E0FAD">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E0FAD" w:rsidRDefault="007F4B97" w:rsidP="00A76E53">
      <w:pPr>
        <w:ind w:firstLine="709"/>
        <w:jc w:val="both"/>
        <w:rPr>
          <w:color w:val="000000"/>
          <w:sz w:val="24"/>
          <w:szCs w:val="24"/>
        </w:rPr>
      </w:pPr>
      <w:r w:rsidRPr="008E0FAD">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E0FAD" w:rsidRDefault="007F4B97" w:rsidP="00A76E53">
      <w:pPr>
        <w:ind w:firstLine="709"/>
        <w:jc w:val="both"/>
        <w:rPr>
          <w:color w:val="000000"/>
          <w:sz w:val="24"/>
          <w:szCs w:val="24"/>
        </w:rPr>
      </w:pPr>
      <w:r w:rsidRPr="008E0FAD">
        <w:rPr>
          <w:color w:val="000000"/>
          <w:sz w:val="24"/>
          <w:szCs w:val="24"/>
        </w:rPr>
        <w:t>Следующим этапом работы</w:t>
      </w:r>
      <w:r w:rsidRPr="008E0FAD">
        <w:rPr>
          <w:b/>
          <w:bCs/>
          <w:color w:val="000000"/>
          <w:sz w:val="24"/>
          <w:szCs w:val="24"/>
        </w:rPr>
        <w:t xml:space="preserve"> </w:t>
      </w:r>
      <w:r w:rsidRPr="008E0FAD">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E0FAD" w:rsidRDefault="007F4B97" w:rsidP="00A76E53">
      <w:pPr>
        <w:ind w:firstLine="709"/>
        <w:jc w:val="both"/>
        <w:rPr>
          <w:color w:val="000000"/>
          <w:sz w:val="24"/>
          <w:szCs w:val="24"/>
        </w:rPr>
      </w:pPr>
      <w:r w:rsidRPr="008E0FAD">
        <w:rPr>
          <w:color w:val="000000"/>
          <w:sz w:val="24"/>
          <w:szCs w:val="24"/>
        </w:rPr>
        <w:t>Таким образом, при работе с источниками и литературой важно уметь:</w:t>
      </w:r>
    </w:p>
    <w:p w:rsidR="007F4B97" w:rsidRPr="008E0FAD"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E0FAD">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E0FAD"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E0FAD">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8E0FAD"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E0FAD">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E0FAD"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E0FAD">
        <w:rPr>
          <w:rFonts w:eastAsia="Calibri"/>
          <w:color w:val="000000"/>
          <w:sz w:val="24"/>
          <w:szCs w:val="24"/>
          <w:lang w:eastAsia="en-US"/>
        </w:rPr>
        <w:t>готовить и презентовать развернутые сообщения типа доклада;</w:t>
      </w:r>
      <w:r w:rsidRPr="008E0FAD">
        <w:rPr>
          <w:rFonts w:eastAsia="Calibri"/>
          <w:b/>
          <w:bCs/>
          <w:i/>
          <w:iCs/>
          <w:color w:val="000000"/>
          <w:sz w:val="24"/>
          <w:szCs w:val="24"/>
          <w:lang w:eastAsia="en-US"/>
        </w:rPr>
        <w:t xml:space="preserve"> </w:t>
      </w:r>
    </w:p>
    <w:p w:rsidR="007F4B97" w:rsidRPr="008E0FAD"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E0FAD">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8E0FAD"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E0FAD">
        <w:rPr>
          <w:rFonts w:eastAsia="Calibri"/>
          <w:color w:val="000000"/>
          <w:sz w:val="24"/>
          <w:szCs w:val="24"/>
          <w:lang w:eastAsia="en-US"/>
        </w:rPr>
        <w:t xml:space="preserve">пользоваться реферативными и справочными материалами; </w:t>
      </w:r>
    </w:p>
    <w:p w:rsidR="007F4B97" w:rsidRPr="008E0FAD"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E0FAD">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8E0FAD"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E0FAD">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8E0FAD" w:rsidRDefault="007F4B97" w:rsidP="00A76E53">
      <w:pPr>
        <w:ind w:firstLine="709"/>
        <w:jc w:val="both"/>
        <w:rPr>
          <w:color w:val="000000"/>
          <w:sz w:val="24"/>
          <w:szCs w:val="24"/>
        </w:rPr>
      </w:pPr>
      <w:r w:rsidRPr="008E0FAD">
        <w:rPr>
          <w:b/>
          <w:bCs/>
          <w:color w:val="000000"/>
          <w:sz w:val="24"/>
          <w:szCs w:val="24"/>
        </w:rPr>
        <w:t>Подготовка к промежуточной аттестации</w:t>
      </w:r>
      <w:r w:rsidRPr="008E0FAD">
        <w:rPr>
          <w:bCs/>
          <w:color w:val="000000"/>
          <w:sz w:val="24"/>
          <w:szCs w:val="24"/>
        </w:rPr>
        <w:t>:</w:t>
      </w:r>
    </w:p>
    <w:p w:rsidR="007F4B97" w:rsidRPr="008E0FAD" w:rsidRDefault="007F4B97" w:rsidP="00A76E53">
      <w:pPr>
        <w:ind w:firstLine="709"/>
        <w:jc w:val="both"/>
        <w:rPr>
          <w:color w:val="000000"/>
          <w:sz w:val="24"/>
          <w:szCs w:val="24"/>
        </w:rPr>
      </w:pPr>
      <w:r w:rsidRPr="008E0FAD">
        <w:rPr>
          <w:color w:val="000000"/>
          <w:sz w:val="24"/>
          <w:szCs w:val="24"/>
        </w:rPr>
        <w:t>При подготовке к промежуточной аттестации целесообразно:</w:t>
      </w:r>
    </w:p>
    <w:p w:rsidR="007F4B97" w:rsidRPr="008E0FAD" w:rsidRDefault="007F4B97" w:rsidP="00A76E53">
      <w:pPr>
        <w:ind w:firstLine="709"/>
        <w:jc w:val="both"/>
        <w:rPr>
          <w:color w:val="000000"/>
          <w:sz w:val="24"/>
          <w:szCs w:val="24"/>
        </w:rPr>
      </w:pPr>
      <w:r w:rsidRPr="008E0FAD">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E0FAD" w:rsidRDefault="007F4B97" w:rsidP="00A76E53">
      <w:pPr>
        <w:ind w:firstLine="709"/>
        <w:jc w:val="both"/>
        <w:rPr>
          <w:color w:val="000000"/>
          <w:sz w:val="24"/>
          <w:szCs w:val="24"/>
        </w:rPr>
      </w:pPr>
      <w:r w:rsidRPr="008E0FAD">
        <w:rPr>
          <w:color w:val="000000"/>
          <w:sz w:val="24"/>
          <w:szCs w:val="24"/>
        </w:rPr>
        <w:t>- внимательно прочитать рекомендованную литературу;</w:t>
      </w:r>
    </w:p>
    <w:p w:rsidR="007F4B97" w:rsidRPr="008E0FAD" w:rsidRDefault="007F4B97" w:rsidP="00A76E53">
      <w:pPr>
        <w:ind w:firstLine="709"/>
        <w:jc w:val="both"/>
        <w:rPr>
          <w:color w:val="000000"/>
          <w:sz w:val="24"/>
          <w:szCs w:val="24"/>
        </w:rPr>
      </w:pPr>
      <w:r w:rsidRPr="008E0FAD">
        <w:rPr>
          <w:color w:val="000000"/>
          <w:sz w:val="24"/>
          <w:szCs w:val="24"/>
        </w:rPr>
        <w:t xml:space="preserve">- составить краткие конспекты ответов (планы ответов). </w:t>
      </w:r>
    </w:p>
    <w:p w:rsidR="007F4B97" w:rsidRPr="008E0FAD" w:rsidRDefault="007F4B97" w:rsidP="00A76E53">
      <w:pPr>
        <w:ind w:firstLine="709"/>
        <w:jc w:val="both"/>
        <w:rPr>
          <w:color w:val="000000"/>
          <w:sz w:val="24"/>
          <w:szCs w:val="24"/>
        </w:rPr>
      </w:pPr>
    </w:p>
    <w:p w:rsidR="009528CA" w:rsidRPr="008E0FAD" w:rsidRDefault="000875BF" w:rsidP="00705FB5">
      <w:pPr>
        <w:widowControl/>
        <w:autoSpaceDE/>
        <w:adjustRightInd/>
        <w:ind w:firstLine="709"/>
        <w:contextualSpacing/>
        <w:jc w:val="both"/>
        <w:rPr>
          <w:rFonts w:eastAsia="Calibri"/>
          <w:b/>
          <w:color w:val="000000"/>
          <w:sz w:val="24"/>
          <w:szCs w:val="24"/>
          <w:lang w:eastAsia="en-US"/>
        </w:rPr>
      </w:pPr>
      <w:r w:rsidRPr="008E0FAD">
        <w:rPr>
          <w:rFonts w:eastAsia="Calibri"/>
          <w:b/>
          <w:color w:val="000000"/>
          <w:sz w:val="24"/>
          <w:szCs w:val="24"/>
          <w:lang w:eastAsia="en-US"/>
        </w:rPr>
        <w:t>1</w:t>
      </w:r>
      <w:r w:rsidR="008E0FAD" w:rsidRPr="008E0FAD">
        <w:rPr>
          <w:rFonts w:eastAsia="Calibri"/>
          <w:b/>
          <w:color w:val="000000"/>
          <w:sz w:val="24"/>
          <w:szCs w:val="24"/>
          <w:lang w:eastAsia="en-US"/>
        </w:rPr>
        <w:t>0</w:t>
      </w:r>
      <w:r w:rsidRPr="008E0FAD">
        <w:rPr>
          <w:rFonts w:eastAsia="Calibri"/>
          <w:b/>
          <w:color w:val="000000"/>
          <w:sz w:val="24"/>
          <w:szCs w:val="24"/>
          <w:lang w:eastAsia="en-US"/>
        </w:rPr>
        <w:t>.</w:t>
      </w:r>
      <w:r w:rsidR="009528CA" w:rsidRPr="008E0FAD">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E0FAD" w:rsidRDefault="00CF2B2F" w:rsidP="00A76E53">
      <w:pPr>
        <w:widowControl/>
        <w:autoSpaceDE/>
        <w:adjustRightInd/>
        <w:ind w:firstLine="709"/>
        <w:jc w:val="both"/>
        <w:rPr>
          <w:color w:val="000000"/>
          <w:sz w:val="24"/>
          <w:szCs w:val="24"/>
        </w:rPr>
      </w:pPr>
      <w:r w:rsidRPr="008E0FAD">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E0FAD" w:rsidRDefault="00CF2B2F" w:rsidP="00705FB5">
      <w:pPr>
        <w:widowControl/>
        <w:autoSpaceDE/>
        <w:adjustRightInd/>
        <w:ind w:firstLine="709"/>
        <w:jc w:val="both"/>
        <w:rPr>
          <w:color w:val="000000"/>
          <w:sz w:val="24"/>
          <w:szCs w:val="24"/>
        </w:rPr>
      </w:pPr>
      <w:r w:rsidRPr="008E0FAD">
        <w:rPr>
          <w:color w:val="000000"/>
          <w:sz w:val="24"/>
          <w:szCs w:val="24"/>
        </w:rPr>
        <w:t>На практических занятиях студенты представляют компьютерные презентации, подготовленные ими в часы</w:t>
      </w:r>
      <w:r w:rsidR="00A275E4" w:rsidRPr="008E0FAD">
        <w:rPr>
          <w:color w:val="000000"/>
          <w:sz w:val="24"/>
          <w:szCs w:val="24"/>
        </w:rPr>
        <w:t xml:space="preserve"> </w:t>
      </w:r>
      <w:r w:rsidRPr="008E0FAD">
        <w:rPr>
          <w:color w:val="000000"/>
          <w:sz w:val="24"/>
          <w:szCs w:val="24"/>
        </w:rPr>
        <w:t>самостоятельной работы.</w:t>
      </w:r>
    </w:p>
    <w:p w:rsidR="00CF2B2F" w:rsidRPr="008E0FAD" w:rsidRDefault="00CF2B2F" w:rsidP="00A76E53">
      <w:pPr>
        <w:widowControl/>
        <w:autoSpaceDE/>
        <w:adjustRightInd/>
        <w:ind w:firstLine="709"/>
        <w:jc w:val="both"/>
        <w:rPr>
          <w:color w:val="000000"/>
          <w:sz w:val="24"/>
          <w:szCs w:val="24"/>
        </w:rPr>
      </w:pPr>
      <w:r w:rsidRPr="008E0FAD">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8E0FAD" w:rsidRDefault="00CF2B2F" w:rsidP="00B14050">
      <w:pPr>
        <w:widowControl/>
        <w:tabs>
          <w:tab w:val="left" w:pos="1418"/>
        </w:tabs>
        <w:autoSpaceDE/>
        <w:adjustRightInd/>
        <w:ind w:firstLine="709"/>
        <w:jc w:val="both"/>
        <w:rPr>
          <w:color w:val="000000"/>
          <w:sz w:val="24"/>
          <w:szCs w:val="24"/>
        </w:rPr>
      </w:pPr>
      <w:r w:rsidRPr="008E0FAD">
        <w:rPr>
          <w:color w:val="000000"/>
          <w:sz w:val="24"/>
          <w:szCs w:val="24"/>
        </w:rPr>
        <w:t>•</w:t>
      </w:r>
      <w:r w:rsidRPr="008E0FAD">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8E0FAD">
        <w:rPr>
          <w:color w:val="000000"/>
          <w:sz w:val="24"/>
          <w:szCs w:val="24"/>
        </w:rPr>
        <w:t xml:space="preserve">, </w:t>
      </w:r>
      <w:r w:rsidR="00951F6B" w:rsidRPr="008E0FAD">
        <w:rPr>
          <w:sz w:val="24"/>
          <w:szCs w:val="24"/>
        </w:rPr>
        <w:t>ЭБС Юрайт</w:t>
      </w:r>
      <w:r w:rsidRPr="008E0FAD">
        <w:rPr>
          <w:color w:val="000000"/>
          <w:sz w:val="24"/>
          <w:szCs w:val="24"/>
        </w:rPr>
        <w:t xml:space="preserve"> ) и электронным образовательным ресурсам, указанным в рабочих программах;</w:t>
      </w:r>
    </w:p>
    <w:p w:rsidR="00CF2B2F" w:rsidRPr="008E0FAD" w:rsidRDefault="00CF2B2F" w:rsidP="00B14050">
      <w:pPr>
        <w:widowControl/>
        <w:tabs>
          <w:tab w:val="left" w:pos="1418"/>
        </w:tabs>
        <w:autoSpaceDE/>
        <w:adjustRightInd/>
        <w:ind w:firstLine="709"/>
        <w:jc w:val="both"/>
        <w:rPr>
          <w:color w:val="000000"/>
          <w:sz w:val="24"/>
          <w:szCs w:val="24"/>
        </w:rPr>
      </w:pPr>
      <w:r w:rsidRPr="008E0FAD">
        <w:rPr>
          <w:color w:val="000000"/>
          <w:sz w:val="24"/>
          <w:szCs w:val="24"/>
        </w:rPr>
        <w:t>•</w:t>
      </w:r>
      <w:r w:rsidRPr="008E0FAD">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E0FAD" w:rsidRDefault="00CF2B2F" w:rsidP="00B14050">
      <w:pPr>
        <w:widowControl/>
        <w:tabs>
          <w:tab w:val="left" w:pos="1418"/>
        </w:tabs>
        <w:autoSpaceDE/>
        <w:adjustRightInd/>
        <w:ind w:firstLine="709"/>
        <w:jc w:val="both"/>
        <w:rPr>
          <w:color w:val="000000"/>
          <w:sz w:val="24"/>
          <w:szCs w:val="24"/>
        </w:rPr>
      </w:pPr>
      <w:r w:rsidRPr="008E0FAD">
        <w:rPr>
          <w:color w:val="000000"/>
          <w:sz w:val="24"/>
          <w:szCs w:val="24"/>
        </w:rPr>
        <w:t>•</w:t>
      </w:r>
      <w:r w:rsidRPr="008E0FAD">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E0FAD" w:rsidRDefault="00CF2B2F" w:rsidP="00B14050">
      <w:pPr>
        <w:widowControl/>
        <w:tabs>
          <w:tab w:val="left" w:pos="1418"/>
        </w:tabs>
        <w:autoSpaceDE/>
        <w:adjustRightInd/>
        <w:ind w:firstLine="709"/>
        <w:jc w:val="both"/>
        <w:rPr>
          <w:color w:val="000000"/>
          <w:sz w:val="24"/>
          <w:szCs w:val="24"/>
        </w:rPr>
      </w:pPr>
      <w:r w:rsidRPr="008E0FAD">
        <w:rPr>
          <w:color w:val="000000"/>
          <w:sz w:val="24"/>
          <w:szCs w:val="24"/>
        </w:rPr>
        <w:t>•</w:t>
      </w:r>
      <w:r w:rsidRPr="008E0FAD">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E0FAD" w:rsidRDefault="00CF2B2F" w:rsidP="00B14050">
      <w:pPr>
        <w:widowControl/>
        <w:tabs>
          <w:tab w:val="left" w:pos="1418"/>
        </w:tabs>
        <w:autoSpaceDE/>
        <w:adjustRightInd/>
        <w:ind w:firstLine="709"/>
        <w:jc w:val="both"/>
        <w:rPr>
          <w:color w:val="000000"/>
          <w:sz w:val="24"/>
          <w:szCs w:val="24"/>
        </w:rPr>
      </w:pPr>
      <w:r w:rsidRPr="008E0FAD">
        <w:rPr>
          <w:color w:val="000000"/>
          <w:sz w:val="24"/>
          <w:szCs w:val="24"/>
        </w:rPr>
        <w:t>•</w:t>
      </w:r>
      <w:r w:rsidRPr="008E0FAD">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8E0FAD">
        <w:rPr>
          <w:color w:val="000000"/>
          <w:sz w:val="24"/>
          <w:szCs w:val="24"/>
        </w:rPr>
        <w:t>заимодействие посредством сети «Интернет».</w:t>
      </w:r>
    </w:p>
    <w:p w:rsidR="00CF2B2F" w:rsidRPr="008E0FAD" w:rsidRDefault="00CF2B2F" w:rsidP="00A76E53">
      <w:pPr>
        <w:widowControl/>
        <w:autoSpaceDE/>
        <w:adjustRightInd/>
        <w:ind w:firstLine="709"/>
        <w:jc w:val="both"/>
        <w:rPr>
          <w:color w:val="000000"/>
          <w:sz w:val="24"/>
          <w:szCs w:val="24"/>
        </w:rPr>
      </w:pPr>
      <w:r w:rsidRPr="008E0FAD">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8E0FAD" w:rsidRDefault="00CF2B2F" w:rsidP="00A76E53">
      <w:pPr>
        <w:widowControl/>
        <w:autoSpaceDE/>
        <w:adjustRightInd/>
        <w:ind w:firstLine="709"/>
        <w:jc w:val="both"/>
        <w:rPr>
          <w:color w:val="000000"/>
          <w:sz w:val="24"/>
          <w:szCs w:val="24"/>
        </w:rPr>
      </w:pPr>
      <w:r w:rsidRPr="008E0FAD">
        <w:rPr>
          <w:color w:val="000000"/>
          <w:sz w:val="24"/>
          <w:szCs w:val="24"/>
        </w:rPr>
        <w:t>•</w:t>
      </w:r>
      <w:r w:rsidRPr="008E0FAD">
        <w:rPr>
          <w:color w:val="000000"/>
          <w:sz w:val="24"/>
          <w:szCs w:val="24"/>
        </w:rPr>
        <w:tab/>
        <w:t>сбор, хранение, систематизация и выдача учебной и научной информации;</w:t>
      </w:r>
    </w:p>
    <w:p w:rsidR="00CF2B2F" w:rsidRPr="008E0FAD" w:rsidRDefault="00CF2B2F" w:rsidP="00A76E53">
      <w:pPr>
        <w:widowControl/>
        <w:autoSpaceDE/>
        <w:adjustRightInd/>
        <w:ind w:firstLine="709"/>
        <w:jc w:val="both"/>
        <w:rPr>
          <w:color w:val="000000"/>
          <w:sz w:val="24"/>
          <w:szCs w:val="24"/>
        </w:rPr>
      </w:pPr>
      <w:r w:rsidRPr="008E0FAD">
        <w:rPr>
          <w:color w:val="000000"/>
          <w:sz w:val="24"/>
          <w:szCs w:val="24"/>
        </w:rPr>
        <w:t>•</w:t>
      </w:r>
      <w:r w:rsidRPr="008E0FAD">
        <w:rPr>
          <w:color w:val="000000"/>
          <w:sz w:val="24"/>
          <w:szCs w:val="24"/>
        </w:rPr>
        <w:tab/>
        <w:t>обработка текстовой, графической и эмпирической информации;</w:t>
      </w:r>
    </w:p>
    <w:p w:rsidR="00CF2B2F" w:rsidRPr="008E0FAD" w:rsidRDefault="00CF2B2F" w:rsidP="00A76E53">
      <w:pPr>
        <w:widowControl/>
        <w:autoSpaceDE/>
        <w:adjustRightInd/>
        <w:ind w:firstLine="709"/>
        <w:jc w:val="both"/>
        <w:rPr>
          <w:color w:val="000000"/>
          <w:sz w:val="24"/>
          <w:szCs w:val="24"/>
        </w:rPr>
      </w:pPr>
      <w:r w:rsidRPr="008E0FAD">
        <w:rPr>
          <w:color w:val="000000"/>
          <w:sz w:val="24"/>
          <w:szCs w:val="24"/>
        </w:rPr>
        <w:t>•</w:t>
      </w:r>
      <w:r w:rsidRPr="008E0FAD">
        <w:rPr>
          <w:color w:val="000000"/>
          <w:sz w:val="24"/>
          <w:szCs w:val="24"/>
        </w:rPr>
        <w:tab/>
        <w:t>подготовка, конструирование и презентация итогов исследовательской и аналитической деятельности;</w:t>
      </w:r>
    </w:p>
    <w:p w:rsidR="00CF2B2F" w:rsidRPr="008E0FAD" w:rsidRDefault="00CF2B2F" w:rsidP="00A76E53">
      <w:pPr>
        <w:widowControl/>
        <w:autoSpaceDE/>
        <w:adjustRightInd/>
        <w:ind w:firstLine="709"/>
        <w:jc w:val="both"/>
        <w:rPr>
          <w:color w:val="000000"/>
          <w:sz w:val="24"/>
          <w:szCs w:val="24"/>
        </w:rPr>
      </w:pPr>
      <w:r w:rsidRPr="008E0FAD">
        <w:rPr>
          <w:color w:val="000000"/>
          <w:sz w:val="24"/>
          <w:szCs w:val="24"/>
        </w:rPr>
        <w:t>•</w:t>
      </w:r>
      <w:r w:rsidRPr="008E0FAD">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E0FAD" w:rsidRDefault="00CF2B2F" w:rsidP="00A76E53">
      <w:pPr>
        <w:widowControl/>
        <w:autoSpaceDE/>
        <w:adjustRightInd/>
        <w:ind w:firstLine="709"/>
        <w:jc w:val="both"/>
        <w:rPr>
          <w:color w:val="000000"/>
          <w:sz w:val="24"/>
          <w:szCs w:val="24"/>
        </w:rPr>
      </w:pPr>
      <w:r w:rsidRPr="008E0FAD">
        <w:rPr>
          <w:color w:val="000000"/>
          <w:sz w:val="24"/>
          <w:szCs w:val="24"/>
        </w:rPr>
        <w:t>•</w:t>
      </w:r>
      <w:r w:rsidRPr="008E0FAD">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E0FAD" w:rsidRDefault="00CF2B2F" w:rsidP="00A76E53">
      <w:pPr>
        <w:widowControl/>
        <w:autoSpaceDE/>
        <w:adjustRightInd/>
        <w:ind w:firstLine="709"/>
        <w:jc w:val="both"/>
        <w:rPr>
          <w:color w:val="000000"/>
          <w:sz w:val="24"/>
          <w:szCs w:val="24"/>
        </w:rPr>
      </w:pPr>
      <w:r w:rsidRPr="008E0FAD">
        <w:rPr>
          <w:color w:val="000000"/>
          <w:sz w:val="24"/>
          <w:szCs w:val="24"/>
        </w:rPr>
        <w:t>•</w:t>
      </w:r>
      <w:r w:rsidRPr="008E0FAD">
        <w:rPr>
          <w:color w:val="000000"/>
          <w:sz w:val="24"/>
          <w:szCs w:val="24"/>
        </w:rPr>
        <w:tab/>
        <w:t>компьютерное тестирование;</w:t>
      </w:r>
    </w:p>
    <w:p w:rsidR="00CF2B2F" w:rsidRPr="008E0FAD" w:rsidRDefault="00CF2B2F" w:rsidP="00705FB5">
      <w:pPr>
        <w:widowControl/>
        <w:autoSpaceDE/>
        <w:adjustRightInd/>
        <w:ind w:firstLine="709"/>
        <w:jc w:val="both"/>
        <w:rPr>
          <w:color w:val="000000"/>
          <w:sz w:val="24"/>
          <w:szCs w:val="24"/>
        </w:rPr>
      </w:pPr>
      <w:r w:rsidRPr="008E0FAD">
        <w:rPr>
          <w:color w:val="000000"/>
          <w:sz w:val="24"/>
          <w:szCs w:val="24"/>
        </w:rPr>
        <w:t>•</w:t>
      </w:r>
      <w:r w:rsidRPr="008E0FAD">
        <w:rPr>
          <w:color w:val="000000"/>
          <w:sz w:val="24"/>
          <w:szCs w:val="24"/>
        </w:rPr>
        <w:tab/>
        <w:t>демонстрация мультимедийных материалов.</w:t>
      </w:r>
    </w:p>
    <w:p w:rsidR="008E0FAD" w:rsidRPr="008E0FAD" w:rsidRDefault="008E0FAD" w:rsidP="008E0FAD">
      <w:pPr>
        <w:widowControl/>
        <w:autoSpaceDE/>
        <w:adjustRightInd/>
        <w:ind w:firstLine="709"/>
        <w:jc w:val="both"/>
        <w:rPr>
          <w:color w:val="000000"/>
          <w:sz w:val="24"/>
          <w:szCs w:val="24"/>
        </w:rPr>
      </w:pPr>
      <w:r w:rsidRPr="008E0FAD">
        <w:rPr>
          <w:color w:val="000000"/>
          <w:sz w:val="24"/>
          <w:szCs w:val="24"/>
        </w:rPr>
        <w:t>ПЕРЕЧЕНЬ ПРОГРАММНОГО ОБЕСПЕЧЕНИЯ</w:t>
      </w:r>
    </w:p>
    <w:p w:rsidR="008E0FAD" w:rsidRPr="008E0FAD" w:rsidRDefault="008E0FAD" w:rsidP="008E0FAD">
      <w:pPr>
        <w:widowControl/>
        <w:autoSpaceDE/>
        <w:adjustRightInd/>
        <w:ind w:firstLine="709"/>
        <w:jc w:val="both"/>
        <w:rPr>
          <w:color w:val="000000"/>
          <w:sz w:val="24"/>
          <w:szCs w:val="24"/>
        </w:rPr>
      </w:pPr>
      <w:r w:rsidRPr="008E0FAD">
        <w:rPr>
          <w:color w:val="000000"/>
          <w:sz w:val="24"/>
          <w:szCs w:val="24"/>
        </w:rPr>
        <w:t>•</w:t>
      </w:r>
      <w:r w:rsidRPr="008E0FAD">
        <w:rPr>
          <w:color w:val="000000"/>
          <w:sz w:val="24"/>
          <w:szCs w:val="24"/>
        </w:rPr>
        <w:tab/>
      </w:r>
      <w:r w:rsidRPr="008E0FAD">
        <w:rPr>
          <w:color w:val="000000"/>
          <w:sz w:val="24"/>
          <w:szCs w:val="24"/>
          <w:lang w:val="en-US"/>
        </w:rPr>
        <w:t>Microsoft</w:t>
      </w:r>
      <w:r w:rsidRPr="008E0FAD">
        <w:rPr>
          <w:color w:val="000000"/>
          <w:sz w:val="24"/>
          <w:szCs w:val="24"/>
        </w:rPr>
        <w:t xml:space="preserve"> </w:t>
      </w:r>
      <w:r w:rsidRPr="008E0FAD">
        <w:rPr>
          <w:color w:val="000000"/>
          <w:sz w:val="24"/>
          <w:szCs w:val="24"/>
          <w:lang w:val="en-US"/>
        </w:rPr>
        <w:t>Windows</w:t>
      </w:r>
      <w:r w:rsidRPr="008E0FAD">
        <w:rPr>
          <w:color w:val="000000"/>
          <w:sz w:val="24"/>
          <w:szCs w:val="24"/>
        </w:rPr>
        <w:t xml:space="preserve"> 10 </w:t>
      </w:r>
      <w:r w:rsidRPr="008E0FAD">
        <w:rPr>
          <w:color w:val="000000"/>
          <w:sz w:val="24"/>
          <w:szCs w:val="24"/>
          <w:lang w:val="en-US"/>
        </w:rPr>
        <w:t>Professional</w:t>
      </w:r>
      <w:r w:rsidRPr="008E0FAD">
        <w:rPr>
          <w:color w:val="000000"/>
          <w:sz w:val="24"/>
          <w:szCs w:val="24"/>
        </w:rPr>
        <w:t xml:space="preserve"> </w:t>
      </w:r>
    </w:p>
    <w:p w:rsidR="008E0FAD" w:rsidRPr="008E0FAD" w:rsidRDefault="008E0FAD" w:rsidP="008E0FAD">
      <w:pPr>
        <w:widowControl/>
        <w:autoSpaceDE/>
        <w:adjustRightInd/>
        <w:ind w:firstLine="709"/>
        <w:jc w:val="both"/>
        <w:rPr>
          <w:color w:val="000000"/>
          <w:sz w:val="24"/>
          <w:szCs w:val="24"/>
          <w:lang w:val="en-US"/>
        </w:rPr>
      </w:pPr>
      <w:r w:rsidRPr="008E0FAD">
        <w:rPr>
          <w:color w:val="000000"/>
          <w:sz w:val="24"/>
          <w:szCs w:val="24"/>
          <w:lang w:val="en-US"/>
        </w:rPr>
        <w:t>•</w:t>
      </w:r>
      <w:r w:rsidRPr="008E0FAD">
        <w:rPr>
          <w:color w:val="000000"/>
          <w:sz w:val="24"/>
          <w:szCs w:val="24"/>
          <w:lang w:val="en-US"/>
        </w:rPr>
        <w:tab/>
        <w:t xml:space="preserve">Microsoft Windows XP Professional SP3 </w:t>
      </w:r>
    </w:p>
    <w:p w:rsidR="008E0FAD" w:rsidRPr="008E0FAD" w:rsidRDefault="008E0FAD" w:rsidP="008E0FAD">
      <w:pPr>
        <w:widowControl/>
        <w:autoSpaceDE/>
        <w:adjustRightInd/>
        <w:ind w:firstLine="709"/>
        <w:jc w:val="both"/>
        <w:rPr>
          <w:color w:val="000000"/>
          <w:sz w:val="24"/>
          <w:szCs w:val="24"/>
          <w:lang w:val="en-US"/>
        </w:rPr>
      </w:pPr>
      <w:r w:rsidRPr="008E0FAD">
        <w:rPr>
          <w:color w:val="000000"/>
          <w:sz w:val="24"/>
          <w:szCs w:val="24"/>
          <w:lang w:val="en-US"/>
        </w:rPr>
        <w:t>•</w:t>
      </w:r>
      <w:r w:rsidRPr="008E0FAD">
        <w:rPr>
          <w:color w:val="000000"/>
          <w:sz w:val="24"/>
          <w:szCs w:val="24"/>
          <w:lang w:val="en-US"/>
        </w:rPr>
        <w:tab/>
        <w:t xml:space="preserve">Microsoft Office Professional 2007 Russian </w:t>
      </w:r>
    </w:p>
    <w:p w:rsidR="008E0FAD" w:rsidRPr="008E0FAD" w:rsidRDefault="008E0FAD" w:rsidP="008E0FAD">
      <w:pPr>
        <w:widowControl/>
        <w:autoSpaceDE/>
        <w:adjustRightInd/>
        <w:ind w:firstLine="709"/>
        <w:jc w:val="both"/>
        <w:rPr>
          <w:color w:val="000000"/>
          <w:sz w:val="24"/>
          <w:szCs w:val="24"/>
        </w:rPr>
      </w:pPr>
      <w:r w:rsidRPr="008E0FAD">
        <w:rPr>
          <w:color w:val="000000"/>
          <w:sz w:val="24"/>
          <w:szCs w:val="24"/>
        </w:rPr>
        <w:t>•</w:t>
      </w:r>
      <w:r w:rsidRPr="008E0FAD">
        <w:rPr>
          <w:color w:val="000000"/>
          <w:sz w:val="24"/>
          <w:szCs w:val="24"/>
        </w:rPr>
        <w:tab/>
      </w:r>
      <w:r w:rsidRPr="008E0FAD">
        <w:rPr>
          <w:bCs/>
          <w:sz w:val="24"/>
          <w:szCs w:val="24"/>
          <w:lang w:val="en-US"/>
        </w:rPr>
        <w:t>C</w:t>
      </w:r>
      <w:r w:rsidRPr="008E0FAD">
        <w:rPr>
          <w:bCs/>
          <w:sz w:val="24"/>
          <w:szCs w:val="24"/>
        </w:rPr>
        <w:t>вободно распространяемый офисный пакет с открытым исходным кодом LibreOffice 6.0.3.2 Stable</w:t>
      </w:r>
    </w:p>
    <w:p w:rsidR="008E0FAD" w:rsidRPr="008E0FAD" w:rsidRDefault="008E0FAD" w:rsidP="008E0FAD">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8E0FAD">
        <w:rPr>
          <w:color w:val="000000"/>
          <w:sz w:val="24"/>
          <w:szCs w:val="24"/>
        </w:rPr>
        <w:t>•</w:t>
      </w:r>
      <w:r w:rsidRPr="008E0FAD">
        <w:rPr>
          <w:color w:val="000000"/>
          <w:sz w:val="24"/>
          <w:szCs w:val="24"/>
        </w:rPr>
        <w:tab/>
        <w:t>Антивирус Касперского</w:t>
      </w:r>
      <w:r w:rsidRPr="008E0FAD">
        <w:rPr>
          <w:color w:val="000000"/>
          <w:sz w:val="24"/>
          <w:szCs w:val="24"/>
        </w:rPr>
        <w:tab/>
      </w:r>
    </w:p>
    <w:p w:rsidR="008E0FAD" w:rsidRPr="008E0FAD" w:rsidRDefault="008E0FAD" w:rsidP="008E0FAD">
      <w:pPr>
        <w:widowControl/>
        <w:autoSpaceDE/>
        <w:adjustRightInd/>
        <w:ind w:firstLine="709"/>
        <w:jc w:val="both"/>
        <w:rPr>
          <w:color w:val="000000"/>
          <w:sz w:val="24"/>
          <w:szCs w:val="24"/>
        </w:rPr>
      </w:pPr>
      <w:r w:rsidRPr="008E0FAD">
        <w:rPr>
          <w:color w:val="000000"/>
          <w:sz w:val="24"/>
          <w:szCs w:val="24"/>
        </w:rPr>
        <w:t>•</w:t>
      </w:r>
      <w:r w:rsidRPr="008E0FAD">
        <w:rPr>
          <w:color w:val="000000"/>
          <w:sz w:val="24"/>
          <w:szCs w:val="24"/>
        </w:rPr>
        <w:tab/>
        <w:t>Cистема управления курсами LMS Русский Moodle 3KL</w:t>
      </w:r>
    </w:p>
    <w:p w:rsidR="008E0FAD" w:rsidRPr="008E0FAD" w:rsidRDefault="008E0FAD" w:rsidP="008E0FAD">
      <w:pPr>
        <w:widowControl/>
        <w:autoSpaceDE/>
        <w:adjustRightInd/>
        <w:ind w:firstLine="709"/>
        <w:jc w:val="both"/>
        <w:rPr>
          <w:color w:val="000000"/>
          <w:sz w:val="24"/>
          <w:szCs w:val="24"/>
        </w:rPr>
      </w:pPr>
      <w:r w:rsidRPr="008E0FAD">
        <w:rPr>
          <w:color w:val="000000"/>
          <w:sz w:val="24"/>
          <w:szCs w:val="24"/>
        </w:rPr>
        <w:t>ПЕРЕЧЕНЬ ИНФОРМАЦИОННЫХ СПРАВОЧНЫХ СИСТЕМ</w:t>
      </w:r>
    </w:p>
    <w:p w:rsidR="008E0FAD" w:rsidRPr="008E0FAD" w:rsidRDefault="008E0FAD" w:rsidP="008E0FAD">
      <w:pPr>
        <w:widowControl/>
        <w:autoSpaceDE/>
        <w:adjustRightInd/>
        <w:ind w:firstLine="709"/>
        <w:jc w:val="both"/>
        <w:rPr>
          <w:color w:val="000000"/>
          <w:sz w:val="24"/>
          <w:szCs w:val="24"/>
        </w:rPr>
      </w:pPr>
      <w:r w:rsidRPr="008E0FAD">
        <w:rPr>
          <w:color w:val="000000"/>
          <w:sz w:val="24"/>
          <w:szCs w:val="24"/>
        </w:rPr>
        <w:t>•</w:t>
      </w:r>
      <w:r w:rsidRPr="008E0FAD">
        <w:rPr>
          <w:color w:val="000000"/>
          <w:sz w:val="24"/>
          <w:szCs w:val="24"/>
        </w:rPr>
        <w:tab/>
        <w:t>Справочная правовая система «Консультант Плюс»</w:t>
      </w:r>
    </w:p>
    <w:p w:rsidR="008E0FAD" w:rsidRPr="008E0FAD" w:rsidRDefault="008E0FAD" w:rsidP="008E0FAD">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8E0FAD">
        <w:rPr>
          <w:color w:val="000000"/>
          <w:sz w:val="24"/>
          <w:szCs w:val="24"/>
        </w:rPr>
        <w:t>•</w:t>
      </w:r>
      <w:r w:rsidRPr="008E0FAD">
        <w:rPr>
          <w:color w:val="000000"/>
          <w:sz w:val="24"/>
          <w:szCs w:val="24"/>
        </w:rPr>
        <w:tab/>
        <w:t>Справочная правовая система «Гарант».</w:t>
      </w:r>
      <w:r w:rsidRPr="008E0FAD">
        <w:rPr>
          <w:color w:val="000000"/>
          <w:sz w:val="24"/>
          <w:szCs w:val="24"/>
        </w:rPr>
        <w:tab/>
      </w:r>
      <w:r w:rsidRPr="008E0FAD">
        <w:rPr>
          <w:color w:val="000000"/>
          <w:sz w:val="24"/>
          <w:szCs w:val="24"/>
        </w:rPr>
        <w:tab/>
      </w:r>
    </w:p>
    <w:p w:rsidR="00CF2B2F" w:rsidRPr="008E0FAD" w:rsidRDefault="00CF2B2F" w:rsidP="00705FB5">
      <w:pPr>
        <w:widowControl/>
        <w:autoSpaceDE/>
        <w:adjustRightInd/>
        <w:jc w:val="both"/>
        <w:rPr>
          <w:color w:val="000000"/>
          <w:sz w:val="24"/>
          <w:szCs w:val="24"/>
        </w:rPr>
      </w:pPr>
    </w:p>
    <w:p w:rsidR="00BA723D" w:rsidRPr="00CC7FEF" w:rsidRDefault="00BA723D" w:rsidP="00BA723D">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BA723D" w:rsidRPr="00CC7FEF" w:rsidRDefault="00BA723D" w:rsidP="00BA723D">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A723D" w:rsidRPr="00CC7FEF" w:rsidRDefault="00BA723D" w:rsidP="00BA723D">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A723D" w:rsidRPr="00CC7FEF" w:rsidRDefault="00BA723D" w:rsidP="00BA723D">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BA723D" w:rsidRPr="00CC7FEF" w:rsidRDefault="00BA723D" w:rsidP="00BA723D">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BA723D" w:rsidRPr="00CC7FEF" w:rsidRDefault="00BA723D" w:rsidP="00BA723D">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BA723D" w:rsidRPr="00CC7FEF" w:rsidRDefault="00BA723D" w:rsidP="00BA723D">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EF48F2">
          <w:rPr>
            <w:rStyle w:val="a7"/>
            <w:sz w:val="24"/>
            <w:szCs w:val="24"/>
            <w:shd w:val="clear" w:color="auto" w:fill="F9F9F9"/>
          </w:rPr>
          <w:t>www.biblio-online.ru</w:t>
        </w:r>
      </w:hyperlink>
    </w:p>
    <w:p w:rsidR="00BA723D" w:rsidRPr="00CC7FEF" w:rsidRDefault="00BA723D" w:rsidP="00BA723D">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BA723D" w:rsidRPr="00CC7FEF" w:rsidRDefault="00BA723D" w:rsidP="00BA723D">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5" w:history="1">
        <w:r w:rsidR="00EF48F2">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BA723D" w:rsidRPr="00CC7FEF" w:rsidRDefault="00BA723D" w:rsidP="00BA723D">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BA723D" w:rsidRPr="00CC7FEF" w:rsidRDefault="00BA723D" w:rsidP="00BA723D">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F48F2">
          <w:rPr>
            <w:rStyle w:val="a7"/>
            <w:sz w:val="24"/>
            <w:szCs w:val="24"/>
          </w:rPr>
          <w:t>www.biblio-online.ru</w:t>
        </w:r>
      </w:hyperlink>
      <w:r w:rsidRPr="00CC7FEF">
        <w:rPr>
          <w:sz w:val="24"/>
          <w:szCs w:val="24"/>
        </w:rPr>
        <w:t xml:space="preserve"> </w:t>
      </w:r>
    </w:p>
    <w:p w:rsidR="00BA723D" w:rsidRPr="00CC7FEF" w:rsidRDefault="00BA723D" w:rsidP="00BA723D">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BA723D" w:rsidRPr="00CC7FEF" w:rsidRDefault="00BA723D" w:rsidP="00BA723D">
      <w:pPr>
        <w:tabs>
          <w:tab w:val="left" w:pos="993"/>
        </w:tabs>
        <w:ind w:firstLine="709"/>
        <w:jc w:val="both"/>
        <w:rPr>
          <w:sz w:val="24"/>
          <w:szCs w:val="24"/>
        </w:rPr>
      </w:pPr>
    </w:p>
    <w:p w:rsidR="00BA723D" w:rsidRPr="00CC7FEF" w:rsidRDefault="00BA723D" w:rsidP="00BA723D">
      <w:pPr>
        <w:tabs>
          <w:tab w:val="left" w:pos="993"/>
        </w:tabs>
        <w:ind w:firstLine="709"/>
        <w:jc w:val="both"/>
        <w:rPr>
          <w:sz w:val="24"/>
          <w:szCs w:val="24"/>
        </w:rPr>
      </w:pPr>
    </w:p>
    <w:p w:rsidR="00BA723D" w:rsidRPr="00CC7FEF" w:rsidRDefault="00BA723D" w:rsidP="00BA723D">
      <w:pPr>
        <w:tabs>
          <w:tab w:val="left" w:pos="993"/>
        </w:tabs>
        <w:ind w:firstLine="709"/>
        <w:jc w:val="both"/>
        <w:rPr>
          <w:sz w:val="24"/>
          <w:szCs w:val="24"/>
        </w:rPr>
      </w:pPr>
    </w:p>
    <w:p w:rsidR="00BA723D" w:rsidRPr="00CC7FEF" w:rsidRDefault="00BA723D" w:rsidP="00BA723D">
      <w:pPr>
        <w:tabs>
          <w:tab w:val="left" w:pos="993"/>
        </w:tabs>
        <w:ind w:firstLine="709"/>
        <w:jc w:val="both"/>
        <w:rPr>
          <w:sz w:val="24"/>
          <w:szCs w:val="24"/>
        </w:rPr>
      </w:pPr>
    </w:p>
    <w:p w:rsidR="00FA5C55" w:rsidRPr="008E0FAD" w:rsidRDefault="00FA5C55" w:rsidP="00BA723D">
      <w:pPr>
        <w:widowControl/>
        <w:autoSpaceDE/>
        <w:autoSpaceDN/>
        <w:adjustRightInd/>
        <w:ind w:firstLine="709"/>
        <w:jc w:val="both"/>
        <w:rPr>
          <w:sz w:val="24"/>
          <w:szCs w:val="24"/>
        </w:rPr>
      </w:pPr>
    </w:p>
    <w:sectPr w:rsidR="00FA5C55" w:rsidRPr="008E0FAD"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0FF8" w:rsidRDefault="008E0FF8" w:rsidP="00160BC1">
      <w:r>
        <w:separator/>
      </w:r>
    </w:p>
  </w:endnote>
  <w:endnote w:type="continuationSeparator" w:id="0">
    <w:p w:rsidR="008E0FF8" w:rsidRDefault="008E0FF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0FF8" w:rsidRDefault="008E0FF8" w:rsidP="00160BC1">
      <w:r>
        <w:separator/>
      </w:r>
    </w:p>
  </w:footnote>
  <w:footnote w:type="continuationSeparator" w:id="0">
    <w:p w:rsidR="008E0FF8" w:rsidRDefault="008E0FF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D960CF26"/>
    <w:lvl w:ilvl="0" w:tplc="726286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772B13"/>
    <w:multiLevelType w:val="hybridMultilevel"/>
    <w:tmpl w:val="805E14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9A1CB3"/>
    <w:multiLevelType w:val="hybridMultilevel"/>
    <w:tmpl w:val="35021A9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B5391"/>
    <w:multiLevelType w:val="hybridMultilevel"/>
    <w:tmpl w:val="3D3C7B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5616227"/>
    <w:multiLevelType w:val="hybridMultilevel"/>
    <w:tmpl w:val="9440D402"/>
    <w:lvl w:ilvl="0" w:tplc="DE6EE412">
      <w:start w:val="1"/>
      <w:numFmt w:val="decimal"/>
      <w:lvlText w:val="%1."/>
      <w:lvlJc w:val="left"/>
      <w:pPr>
        <w:ind w:left="847" w:hanging="360"/>
      </w:pPr>
      <w:rPr>
        <w:b w:val="0"/>
      </w:r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8"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1060DE"/>
    <w:multiLevelType w:val="hybridMultilevel"/>
    <w:tmpl w:val="BB2294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B220B59"/>
    <w:multiLevelType w:val="hybridMultilevel"/>
    <w:tmpl w:val="576E9BC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D61E15"/>
    <w:multiLevelType w:val="hybridMultilevel"/>
    <w:tmpl w:val="749E6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D51949"/>
    <w:multiLevelType w:val="hybridMultilevel"/>
    <w:tmpl w:val="9E04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F44A1D"/>
    <w:multiLevelType w:val="hybridMultilevel"/>
    <w:tmpl w:val="1D1E6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9AF2F57"/>
    <w:multiLevelType w:val="hybridMultilevel"/>
    <w:tmpl w:val="AB56A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C31FAB"/>
    <w:multiLevelType w:val="hybridMultilevel"/>
    <w:tmpl w:val="48287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1033E7"/>
    <w:multiLevelType w:val="hybridMultilevel"/>
    <w:tmpl w:val="1D1E6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057D70"/>
    <w:multiLevelType w:val="hybridMultilevel"/>
    <w:tmpl w:val="F9385E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ED47D50"/>
    <w:multiLevelType w:val="hybridMultilevel"/>
    <w:tmpl w:val="76087F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D84D09"/>
    <w:multiLevelType w:val="hybridMultilevel"/>
    <w:tmpl w:val="487626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B729AE"/>
    <w:multiLevelType w:val="hybridMultilevel"/>
    <w:tmpl w:val="4838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9" w15:restartNumberingAfterBreak="0">
    <w:nsid w:val="62EF30AA"/>
    <w:multiLevelType w:val="hybridMultilevel"/>
    <w:tmpl w:val="542CB79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26"/>
  </w:num>
  <w:num w:numId="2">
    <w:abstractNumId w:val="14"/>
  </w:num>
  <w:num w:numId="3">
    <w:abstractNumId w:val="12"/>
  </w:num>
  <w:num w:numId="4">
    <w:abstractNumId w:val="21"/>
  </w:num>
  <w:num w:numId="5">
    <w:abstractNumId w:val="8"/>
  </w:num>
  <w:num w:numId="6">
    <w:abstractNumId w:val="25"/>
  </w:num>
  <w:num w:numId="7">
    <w:abstractNumId w:val="3"/>
  </w:num>
  <w:num w:numId="8">
    <w:abstractNumId w:val="36"/>
  </w:num>
  <w:num w:numId="9">
    <w:abstractNumId w:val="17"/>
  </w:num>
  <w:num w:numId="10">
    <w:abstractNumId w:val="33"/>
  </w:num>
  <w:num w:numId="11">
    <w:abstractNumId w:val="24"/>
  </w:num>
  <w:num w:numId="12">
    <w:abstractNumId w:val="30"/>
  </w:num>
  <w:num w:numId="13">
    <w:abstractNumId w:val="32"/>
  </w:num>
  <w:num w:numId="14">
    <w:abstractNumId w:val="38"/>
  </w:num>
  <w:num w:numId="15">
    <w:abstractNumId w:val="4"/>
  </w:num>
  <w:num w:numId="16">
    <w:abstractNumId w:val="43"/>
  </w:num>
  <w:num w:numId="17">
    <w:abstractNumId w:val="15"/>
  </w:num>
  <w:num w:numId="18">
    <w:abstractNumId w:val="31"/>
  </w:num>
  <w:num w:numId="19">
    <w:abstractNumId w:val="42"/>
  </w:num>
  <w:num w:numId="20">
    <w:abstractNumId w:val="37"/>
  </w:num>
  <w:num w:numId="21">
    <w:abstractNumId w:val="28"/>
  </w:num>
  <w:num w:numId="22">
    <w:abstractNumId w:val="35"/>
  </w:num>
  <w:num w:numId="23">
    <w:abstractNumId w:val="2"/>
  </w:num>
  <w:num w:numId="24">
    <w:abstractNumId w:val="34"/>
  </w:num>
  <w:num w:numId="25">
    <w:abstractNumId w:val="27"/>
  </w:num>
  <w:num w:numId="26">
    <w:abstractNumId w:val="41"/>
  </w:num>
  <w:num w:numId="27">
    <w:abstractNumId w:val="39"/>
  </w:num>
  <w:num w:numId="28">
    <w:abstractNumId w:val="18"/>
  </w:num>
  <w:num w:numId="29">
    <w:abstractNumId w:val="13"/>
  </w:num>
  <w:num w:numId="30">
    <w:abstractNumId w:val="19"/>
  </w:num>
  <w:num w:numId="31">
    <w:abstractNumId w:val="16"/>
  </w:num>
  <w:num w:numId="32">
    <w:abstractNumId w:val="20"/>
  </w:num>
  <w:num w:numId="33">
    <w:abstractNumId w:val="11"/>
  </w:num>
  <w:num w:numId="34">
    <w:abstractNumId w:val="7"/>
  </w:num>
  <w:num w:numId="35">
    <w:abstractNumId w:val="5"/>
  </w:num>
  <w:num w:numId="36">
    <w:abstractNumId w:val="10"/>
  </w:num>
  <w:num w:numId="37">
    <w:abstractNumId w:val="23"/>
  </w:num>
  <w:num w:numId="38">
    <w:abstractNumId w:val="22"/>
  </w:num>
  <w:num w:numId="39">
    <w:abstractNumId w:val="9"/>
  </w:num>
  <w:num w:numId="40">
    <w:abstractNumId w:val="0"/>
  </w:num>
  <w:num w:numId="41">
    <w:abstractNumId w:val="40"/>
  </w:num>
  <w:num w:numId="42">
    <w:abstractNumId w:val="6"/>
  </w:num>
  <w:num w:numId="43">
    <w:abstractNumId w:val="1"/>
  </w:num>
  <w:num w:numId="44">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24B0"/>
    <w:rsid w:val="00012E00"/>
    <w:rsid w:val="00014C51"/>
    <w:rsid w:val="00017442"/>
    <w:rsid w:val="00027D2C"/>
    <w:rsid w:val="00027E5B"/>
    <w:rsid w:val="0003108F"/>
    <w:rsid w:val="00032E47"/>
    <w:rsid w:val="00037461"/>
    <w:rsid w:val="00051AEE"/>
    <w:rsid w:val="00060A01"/>
    <w:rsid w:val="00064AA9"/>
    <w:rsid w:val="00066B8C"/>
    <w:rsid w:val="000672EC"/>
    <w:rsid w:val="0007206A"/>
    <w:rsid w:val="000805B1"/>
    <w:rsid w:val="000835F5"/>
    <w:rsid w:val="00083EC2"/>
    <w:rsid w:val="00086AA8"/>
    <w:rsid w:val="000875BF"/>
    <w:rsid w:val="000911D1"/>
    <w:rsid w:val="00091E8F"/>
    <w:rsid w:val="00096425"/>
    <w:rsid w:val="000A4FAC"/>
    <w:rsid w:val="000A65D0"/>
    <w:rsid w:val="000B1331"/>
    <w:rsid w:val="000B40A9"/>
    <w:rsid w:val="000B7795"/>
    <w:rsid w:val="000C0A28"/>
    <w:rsid w:val="000C14FC"/>
    <w:rsid w:val="000C4546"/>
    <w:rsid w:val="000D07C6"/>
    <w:rsid w:val="000D4429"/>
    <w:rsid w:val="000D6DE5"/>
    <w:rsid w:val="000E37E9"/>
    <w:rsid w:val="000F06F2"/>
    <w:rsid w:val="00102E02"/>
    <w:rsid w:val="00104A75"/>
    <w:rsid w:val="00114770"/>
    <w:rsid w:val="00114CB5"/>
    <w:rsid w:val="001154C3"/>
    <w:rsid w:val="00116562"/>
    <w:rsid w:val="001165D0"/>
    <w:rsid w:val="001166B7"/>
    <w:rsid w:val="001167A8"/>
    <w:rsid w:val="00127108"/>
    <w:rsid w:val="00127DEA"/>
    <w:rsid w:val="00131CDA"/>
    <w:rsid w:val="00132F57"/>
    <w:rsid w:val="00136CF9"/>
    <w:rsid w:val="001378B1"/>
    <w:rsid w:val="00137C87"/>
    <w:rsid w:val="0014510D"/>
    <w:rsid w:val="001539FC"/>
    <w:rsid w:val="0015639D"/>
    <w:rsid w:val="00160BC1"/>
    <w:rsid w:val="00161C70"/>
    <w:rsid w:val="001621C6"/>
    <w:rsid w:val="00166417"/>
    <w:rsid w:val="00166F81"/>
    <w:rsid w:val="001716A9"/>
    <w:rsid w:val="0017687E"/>
    <w:rsid w:val="00181AAB"/>
    <w:rsid w:val="00184F65"/>
    <w:rsid w:val="001871AA"/>
    <w:rsid w:val="00191508"/>
    <w:rsid w:val="00193C26"/>
    <w:rsid w:val="0019433E"/>
    <w:rsid w:val="001A1989"/>
    <w:rsid w:val="001A6533"/>
    <w:rsid w:val="001B4985"/>
    <w:rsid w:val="001C4FED"/>
    <w:rsid w:val="001C6305"/>
    <w:rsid w:val="001C7DCC"/>
    <w:rsid w:val="001D7E91"/>
    <w:rsid w:val="001F11DE"/>
    <w:rsid w:val="001F3561"/>
    <w:rsid w:val="00207E2E"/>
    <w:rsid w:val="00207FB7"/>
    <w:rsid w:val="00211C1B"/>
    <w:rsid w:val="00215266"/>
    <w:rsid w:val="0022045D"/>
    <w:rsid w:val="00220E5C"/>
    <w:rsid w:val="00237FB9"/>
    <w:rsid w:val="00240A81"/>
    <w:rsid w:val="00240A8D"/>
    <w:rsid w:val="00245199"/>
    <w:rsid w:val="00256ED7"/>
    <w:rsid w:val="002657BC"/>
    <w:rsid w:val="00276128"/>
    <w:rsid w:val="00277012"/>
    <w:rsid w:val="0027733F"/>
    <w:rsid w:val="0028540E"/>
    <w:rsid w:val="00287C45"/>
    <w:rsid w:val="00291474"/>
    <w:rsid w:val="00291D05"/>
    <w:rsid w:val="002933E5"/>
    <w:rsid w:val="002A0D1B"/>
    <w:rsid w:val="002B124F"/>
    <w:rsid w:val="002B2CEA"/>
    <w:rsid w:val="002B3D83"/>
    <w:rsid w:val="002B430E"/>
    <w:rsid w:val="002B5AB9"/>
    <w:rsid w:val="002B6C87"/>
    <w:rsid w:val="002B734E"/>
    <w:rsid w:val="002C0514"/>
    <w:rsid w:val="002C0DAF"/>
    <w:rsid w:val="002C2EAE"/>
    <w:rsid w:val="002C3106"/>
    <w:rsid w:val="002C3F08"/>
    <w:rsid w:val="002C6808"/>
    <w:rsid w:val="002C7582"/>
    <w:rsid w:val="002D3539"/>
    <w:rsid w:val="002D6AC0"/>
    <w:rsid w:val="002E4CB7"/>
    <w:rsid w:val="002E5B9E"/>
    <w:rsid w:val="002F39A2"/>
    <w:rsid w:val="00315AB7"/>
    <w:rsid w:val="0032166A"/>
    <w:rsid w:val="00323998"/>
    <w:rsid w:val="00326299"/>
    <w:rsid w:val="00330957"/>
    <w:rsid w:val="0033261F"/>
    <w:rsid w:val="00334E99"/>
    <w:rsid w:val="0033546E"/>
    <w:rsid w:val="00335768"/>
    <w:rsid w:val="003451ED"/>
    <w:rsid w:val="00355C7E"/>
    <w:rsid w:val="0036142B"/>
    <w:rsid w:val="003618C2"/>
    <w:rsid w:val="00363097"/>
    <w:rsid w:val="00365758"/>
    <w:rsid w:val="003668E3"/>
    <w:rsid w:val="00390B62"/>
    <w:rsid w:val="00394A48"/>
    <w:rsid w:val="00395F7F"/>
    <w:rsid w:val="003A3494"/>
    <w:rsid w:val="003A57B5"/>
    <w:rsid w:val="003A6FB0"/>
    <w:rsid w:val="003A71E4"/>
    <w:rsid w:val="003B12DD"/>
    <w:rsid w:val="003B7F71"/>
    <w:rsid w:val="003C2C6A"/>
    <w:rsid w:val="003D47C6"/>
    <w:rsid w:val="003D545F"/>
    <w:rsid w:val="003D72FB"/>
    <w:rsid w:val="003E17A7"/>
    <w:rsid w:val="003E5561"/>
    <w:rsid w:val="003F107A"/>
    <w:rsid w:val="00400491"/>
    <w:rsid w:val="0040356D"/>
    <w:rsid w:val="00407242"/>
    <w:rsid w:val="00407404"/>
    <w:rsid w:val="00410B19"/>
    <w:rsid w:val="004110F5"/>
    <w:rsid w:val="0043091A"/>
    <w:rsid w:val="00435249"/>
    <w:rsid w:val="004355E2"/>
    <w:rsid w:val="00440FB6"/>
    <w:rsid w:val="00455036"/>
    <w:rsid w:val="0046365B"/>
    <w:rsid w:val="0047224A"/>
    <w:rsid w:val="0047572F"/>
    <w:rsid w:val="00475998"/>
    <w:rsid w:val="0047633A"/>
    <w:rsid w:val="0048300E"/>
    <w:rsid w:val="0049217A"/>
    <w:rsid w:val="004960CB"/>
    <w:rsid w:val="004A027F"/>
    <w:rsid w:val="004A2C0D"/>
    <w:rsid w:val="004A2E62"/>
    <w:rsid w:val="004A68C9"/>
    <w:rsid w:val="004A72A4"/>
    <w:rsid w:val="004B13BA"/>
    <w:rsid w:val="004C5815"/>
    <w:rsid w:val="004C6DB3"/>
    <w:rsid w:val="004D121F"/>
    <w:rsid w:val="004D23A4"/>
    <w:rsid w:val="004E0C3F"/>
    <w:rsid w:val="004E3D82"/>
    <w:rsid w:val="004E4CD6"/>
    <w:rsid w:val="004E4DB2"/>
    <w:rsid w:val="004E4FA2"/>
    <w:rsid w:val="004E62F1"/>
    <w:rsid w:val="004E753A"/>
    <w:rsid w:val="004F02D6"/>
    <w:rsid w:val="004F3097"/>
    <w:rsid w:val="004F3C72"/>
    <w:rsid w:val="005114BC"/>
    <w:rsid w:val="00513564"/>
    <w:rsid w:val="00513F84"/>
    <w:rsid w:val="00516F43"/>
    <w:rsid w:val="00532DBE"/>
    <w:rsid w:val="005362E6"/>
    <w:rsid w:val="00537A62"/>
    <w:rsid w:val="00540F31"/>
    <w:rsid w:val="005436C8"/>
    <w:rsid w:val="00551C53"/>
    <w:rsid w:val="00565480"/>
    <w:rsid w:val="005669CB"/>
    <w:rsid w:val="00570C40"/>
    <w:rsid w:val="00572F9F"/>
    <w:rsid w:val="005816EA"/>
    <w:rsid w:val="00582969"/>
    <w:rsid w:val="00583C2E"/>
    <w:rsid w:val="00584FE8"/>
    <w:rsid w:val="00586FAD"/>
    <w:rsid w:val="005915BA"/>
    <w:rsid w:val="00591B36"/>
    <w:rsid w:val="00593DEA"/>
    <w:rsid w:val="00594DA4"/>
    <w:rsid w:val="005A0A61"/>
    <w:rsid w:val="005A28FC"/>
    <w:rsid w:val="005B47CE"/>
    <w:rsid w:val="005C13E4"/>
    <w:rsid w:val="005C20A7"/>
    <w:rsid w:val="005C20F0"/>
    <w:rsid w:val="005C3AEB"/>
    <w:rsid w:val="005C3E07"/>
    <w:rsid w:val="005C7567"/>
    <w:rsid w:val="005D206B"/>
    <w:rsid w:val="005D2A43"/>
    <w:rsid w:val="005D34EF"/>
    <w:rsid w:val="005D59F9"/>
    <w:rsid w:val="005F2349"/>
    <w:rsid w:val="006000AE"/>
    <w:rsid w:val="006044B4"/>
    <w:rsid w:val="00607E17"/>
    <w:rsid w:val="006118F6"/>
    <w:rsid w:val="006202BF"/>
    <w:rsid w:val="00624250"/>
    <w:rsid w:val="00624E28"/>
    <w:rsid w:val="00624E8E"/>
    <w:rsid w:val="00641D51"/>
    <w:rsid w:val="00642A2F"/>
    <w:rsid w:val="006439F4"/>
    <w:rsid w:val="00650843"/>
    <w:rsid w:val="0065477D"/>
    <w:rsid w:val="0065606F"/>
    <w:rsid w:val="00656221"/>
    <w:rsid w:val="00656AC4"/>
    <w:rsid w:val="0067140D"/>
    <w:rsid w:val="006724BA"/>
    <w:rsid w:val="00676914"/>
    <w:rsid w:val="00686B2B"/>
    <w:rsid w:val="00687A0C"/>
    <w:rsid w:val="00687B3A"/>
    <w:rsid w:val="00692DD7"/>
    <w:rsid w:val="00694077"/>
    <w:rsid w:val="006951F4"/>
    <w:rsid w:val="006B066C"/>
    <w:rsid w:val="006B0CA3"/>
    <w:rsid w:val="006D108C"/>
    <w:rsid w:val="006D15B6"/>
    <w:rsid w:val="006D6805"/>
    <w:rsid w:val="006E15E0"/>
    <w:rsid w:val="006E5C19"/>
    <w:rsid w:val="006E69D6"/>
    <w:rsid w:val="006F2DB7"/>
    <w:rsid w:val="006F365C"/>
    <w:rsid w:val="00705814"/>
    <w:rsid w:val="00705FB5"/>
    <w:rsid w:val="007066B1"/>
    <w:rsid w:val="00713D44"/>
    <w:rsid w:val="007300A5"/>
    <w:rsid w:val="007327FE"/>
    <w:rsid w:val="00736C12"/>
    <w:rsid w:val="007512C7"/>
    <w:rsid w:val="00752936"/>
    <w:rsid w:val="00757FF0"/>
    <w:rsid w:val="0076201E"/>
    <w:rsid w:val="00764497"/>
    <w:rsid w:val="007751FE"/>
    <w:rsid w:val="00777B09"/>
    <w:rsid w:val="00780FD6"/>
    <w:rsid w:val="00781ADF"/>
    <w:rsid w:val="00783D3E"/>
    <w:rsid w:val="007840AF"/>
    <w:rsid w:val="00785842"/>
    <w:rsid w:val="007865CB"/>
    <w:rsid w:val="00793E1B"/>
    <w:rsid w:val="00793F01"/>
    <w:rsid w:val="007A11E5"/>
    <w:rsid w:val="007A5EE5"/>
    <w:rsid w:val="007A7E7B"/>
    <w:rsid w:val="007B1B01"/>
    <w:rsid w:val="007B2EC0"/>
    <w:rsid w:val="007B2F12"/>
    <w:rsid w:val="007C277B"/>
    <w:rsid w:val="007C6684"/>
    <w:rsid w:val="007C6E53"/>
    <w:rsid w:val="007D5CC1"/>
    <w:rsid w:val="007E10C6"/>
    <w:rsid w:val="007E2B33"/>
    <w:rsid w:val="007E79C3"/>
    <w:rsid w:val="007F098D"/>
    <w:rsid w:val="007F4B97"/>
    <w:rsid w:val="007F7A4D"/>
    <w:rsid w:val="00801B83"/>
    <w:rsid w:val="00820C2F"/>
    <w:rsid w:val="00820D1B"/>
    <w:rsid w:val="00823333"/>
    <w:rsid w:val="00823E5A"/>
    <w:rsid w:val="00827A34"/>
    <w:rsid w:val="008339B5"/>
    <w:rsid w:val="008353E3"/>
    <w:rsid w:val="008423FF"/>
    <w:rsid w:val="00847A53"/>
    <w:rsid w:val="0085380D"/>
    <w:rsid w:val="00857FC8"/>
    <w:rsid w:val="0086625E"/>
    <w:rsid w:val="0086651C"/>
    <w:rsid w:val="00873FD4"/>
    <w:rsid w:val="008747D5"/>
    <w:rsid w:val="008774FA"/>
    <w:rsid w:val="0088270C"/>
    <w:rsid w:val="0088272E"/>
    <w:rsid w:val="008B3964"/>
    <w:rsid w:val="008B6331"/>
    <w:rsid w:val="008B684C"/>
    <w:rsid w:val="008D270E"/>
    <w:rsid w:val="008D4528"/>
    <w:rsid w:val="008E0FAD"/>
    <w:rsid w:val="008E0FF8"/>
    <w:rsid w:val="008E5E59"/>
    <w:rsid w:val="0090183F"/>
    <w:rsid w:val="009026A4"/>
    <w:rsid w:val="00916392"/>
    <w:rsid w:val="00920199"/>
    <w:rsid w:val="00920C5A"/>
    <w:rsid w:val="00920DB9"/>
    <w:rsid w:val="00921868"/>
    <w:rsid w:val="00936281"/>
    <w:rsid w:val="0094149E"/>
    <w:rsid w:val="00941875"/>
    <w:rsid w:val="00951F6B"/>
    <w:rsid w:val="0095267C"/>
    <w:rsid w:val="009528CA"/>
    <w:rsid w:val="00954E45"/>
    <w:rsid w:val="009631DF"/>
    <w:rsid w:val="00965998"/>
    <w:rsid w:val="00972B3F"/>
    <w:rsid w:val="00986F0A"/>
    <w:rsid w:val="00986F50"/>
    <w:rsid w:val="00997D1A"/>
    <w:rsid w:val="009A0626"/>
    <w:rsid w:val="009E35D2"/>
    <w:rsid w:val="009E3A5E"/>
    <w:rsid w:val="009E7470"/>
    <w:rsid w:val="009F2A32"/>
    <w:rsid w:val="009F4070"/>
    <w:rsid w:val="00A03428"/>
    <w:rsid w:val="00A17D99"/>
    <w:rsid w:val="00A275E4"/>
    <w:rsid w:val="00A30DF1"/>
    <w:rsid w:val="00A32A5F"/>
    <w:rsid w:val="00A44F9E"/>
    <w:rsid w:val="00A51F6A"/>
    <w:rsid w:val="00A54637"/>
    <w:rsid w:val="00A567CD"/>
    <w:rsid w:val="00A63D90"/>
    <w:rsid w:val="00A75675"/>
    <w:rsid w:val="00A76E53"/>
    <w:rsid w:val="00A83EBD"/>
    <w:rsid w:val="00A9607B"/>
    <w:rsid w:val="00A96C48"/>
    <w:rsid w:val="00A976FA"/>
    <w:rsid w:val="00AA07A1"/>
    <w:rsid w:val="00AA2A29"/>
    <w:rsid w:val="00AA2BFE"/>
    <w:rsid w:val="00AA63F2"/>
    <w:rsid w:val="00AB2091"/>
    <w:rsid w:val="00AB294C"/>
    <w:rsid w:val="00AC05EF"/>
    <w:rsid w:val="00AD0669"/>
    <w:rsid w:val="00AD208A"/>
    <w:rsid w:val="00AD4A3C"/>
    <w:rsid w:val="00AE3177"/>
    <w:rsid w:val="00AE6A7E"/>
    <w:rsid w:val="00AE7DC0"/>
    <w:rsid w:val="00AF61EB"/>
    <w:rsid w:val="00B10C83"/>
    <w:rsid w:val="00B129E4"/>
    <w:rsid w:val="00B14050"/>
    <w:rsid w:val="00B249EC"/>
    <w:rsid w:val="00B32BB6"/>
    <w:rsid w:val="00B434C0"/>
    <w:rsid w:val="00B43F9B"/>
    <w:rsid w:val="00B44FF6"/>
    <w:rsid w:val="00B46C4F"/>
    <w:rsid w:val="00B5209B"/>
    <w:rsid w:val="00B5242F"/>
    <w:rsid w:val="00B542D4"/>
    <w:rsid w:val="00B54421"/>
    <w:rsid w:val="00B600ED"/>
    <w:rsid w:val="00B60809"/>
    <w:rsid w:val="00B642B8"/>
    <w:rsid w:val="00B713C9"/>
    <w:rsid w:val="00B77E69"/>
    <w:rsid w:val="00B817E2"/>
    <w:rsid w:val="00BA10D6"/>
    <w:rsid w:val="00BA4889"/>
    <w:rsid w:val="00BA723D"/>
    <w:rsid w:val="00BB1E3B"/>
    <w:rsid w:val="00BB6C9A"/>
    <w:rsid w:val="00BB70FB"/>
    <w:rsid w:val="00BD1A97"/>
    <w:rsid w:val="00BD272D"/>
    <w:rsid w:val="00BD73F2"/>
    <w:rsid w:val="00BE008D"/>
    <w:rsid w:val="00BE023D"/>
    <w:rsid w:val="00BE05EB"/>
    <w:rsid w:val="00BE0DF1"/>
    <w:rsid w:val="00BF22FC"/>
    <w:rsid w:val="00BF39B8"/>
    <w:rsid w:val="00C00DA5"/>
    <w:rsid w:val="00C1245E"/>
    <w:rsid w:val="00C228C5"/>
    <w:rsid w:val="00C24EA8"/>
    <w:rsid w:val="00C2547E"/>
    <w:rsid w:val="00C26026"/>
    <w:rsid w:val="00C27B1E"/>
    <w:rsid w:val="00C33468"/>
    <w:rsid w:val="00C3475E"/>
    <w:rsid w:val="00C40C06"/>
    <w:rsid w:val="00C467E0"/>
    <w:rsid w:val="00C528A5"/>
    <w:rsid w:val="00C55E91"/>
    <w:rsid w:val="00C55E99"/>
    <w:rsid w:val="00C6539F"/>
    <w:rsid w:val="00C70CA1"/>
    <w:rsid w:val="00C72983"/>
    <w:rsid w:val="00C90A7A"/>
    <w:rsid w:val="00C93F61"/>
    <w:rsid w:val="00C94464"/>
    <w:rsid w:val="00C953C9"/>
    <w:rsid w:val="00C96493"/>
    <w:rsid w:val="00CA401A"/>
    <w:rsid w:val="00CA42D0"/>
    <w:rsid w:val="00CB27ED"/>
    <w:rsid w:val="00CB61D6"/>
    <w:rsid w:val="00CC1409"/>
    <w:rsid w:val="00CE6C4B"/>
    <w:rsid w:val="00CF12C6"/>
    <w:rsid w:val="00CF2B2F"/>
    <w:rsid w:val="00CF4BEC"/>
    <w:rsid w:val="00CF6292"/>
    <w:rsid w:val="00CF63D7"/>
    <w:rsid w:val="00CF6B12"/>
    <w:rsid w:val="00D0091C"/>
    <w:rsid w:val="00D02EB8"/>
    <w:rsid w:val="00D152E4"/>
    <w:rsid w:val="00D1753D"/>
    <w:rsid w:val="00D23EFA"/>
    <w:rsid w:val="00D23F79"/>
    <w:rsid w:val="00D34B66"/>
    <w:rsid w:val="00D44188"/>
    <w:rsid w:val="00D4433E"/>
    <w:rsid w:val="00D443FF"/>
    <w:rsid w:val="00D50F24"/>
    <w:rsid w:val="00D6017C"/>
    <w:rsid w:val="00D63339"/>
    <w:rsid w:val="00D761E8"/>
    <w:rsid w:val="00D83177"/>
    <w:rsid w:val="00D8506D"/>
    <w:rsid w:val="00D90307"/>
    <w:rsid w:val="00D97830"/>
    <w:rsid w:val="00D97A54"/>
    <w:rsid w:val="00DA1A14"/>
    <w:rsid w:val="00DA1DFC"/>
    <w:rsid w:val="00DA3FFC"/>
    <w:rsid w:val="00DA489D"/>
    <w:rsid w:val="00DA48D3"/>
    <w:rsid w:val="00DB08E2"/>
    <w:rsid w:val="00DB0A35"/>
    <w:rsid w:val="00DB228F"/>
    <w:rsid w:val="00DC1796"/>
    <w:rsid w:val="00DC6660"/>
    <w:rsid w:val="00DC7177"/>
    <w:rsid w:val="00DD03B9"/>
    <w:rsid w:val="00DD5F10"/>
    <w:rsid w:val="00DD6EB4"/>
    <w:rsid w:val="00DE38F3"/>
    <w:rsid w:val="00DF1076"/>
    <w:rsid w:val="00DF26AA"/>
    <w:rsid w:val="00DF7ED6"/>
    <w:rsid w:val="00E02CDE"/>
    <w:rsid w:val="00E11452"/>
    <w:rsid w:val="00E266AB"/>
    <w:rsid w:val="00E42AED"/>
    <w:rsid w:val="00E4451A"/>
    <w:rsid w:val="00E47F93"/>
    <w:rsid w:val="00E66DB2"/>
    <w:rsid w:val="00E72419"/>
    <w:rsid w:val="00E72975"/>
    <w:rsid w:val="00E7465A"/>
    <w:rsid w:val="00E81007"/>
    <w:rsid w:val="00E841A4"/>
    <w:rsid w:val="00E841C8"/>
    <w:rsid w:val="00E87776"/>
    <w:rsid w:val="00E9119D"/>
    <w:rsid w:val="00E92238"/>
    <w:rsid w:val="00EA206F"/>
    <w:rsid w:val="00EA3690"/>
    <w:rsid w:val="00EB0E73"/>
    <w:rsid w:val="00ED28E4"/>
    <w:rsid w:val="00ED789C"/>
    <w:rsid w:val="00EE165B"/>
    <w:rsid w:val="00EE24A9"/>
    <w:rsid w:val="00EE4D57"/>
    <w:rsid w:val="00EF48F2"/>
    <w:rsid w:val="00EF5E5A"/>
    <w:rsid w:val="00F00B76"/>
    <w:rsid w:val="00F06F17"/>
    <w:rsid w:val="00F13802"/>
    <w:rsid w:val="00F1679C"/>
    <w:rsid w:val="00F226CA"/>
    <w:rsid w:val="00F239D1"/>
    <w:rsid w:val="00F322E1"/>
    <w:rsid w:val="00F342F7"/>
    <w:rsid w:val="00F40B8D"/>
    <w:rsid w:val="00F40FEC"/>
    <w:rsid w:val="00F42549"/>
    <w:rsid w:val="00F625A5"/>
    <w:rsid w:val="00F63ADF"/>
    <w:rsid w:val="00F63BBC"/>
    <w:rsid w:val="00F8007A"/>
    <w:rsid w:val="00F803A3"/>
    <w:rsid w:val="00F866B1"/>
    <w:rsid w:val="00F95FFE"/>
    <w:rsid w:val="00F96A96"/>
    <w:rsid w:val="00F97013"/>
    <w:rsid w:val="00FA5C55"/>
    <w:rsid w:val="00FB05DD"/>
    <w:rsid w:val="00FB15A7"/>
    <w:rsid w:val="00FB3DFD"/>
    <w:rsid w:val="00FB710F"/>
    <w:rsid w:val="00FC306B"/>
    <w:rsid w:val="00FD6763"/>
    <w:rsid w:val="00FE1F73"/>
    <w:rsid w:val="00FE355F"/>
    <w:rsid w:val="00FE556E"/>
    <w:rsid w:val="00FF066A"/>
    <w:rsid w:val="00FF61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DAFCA58-7D95-45C3-B9FF-F35187CE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customStyle="1" w:styleId="7">
    <w:name w:val="Основной текст (7)_"/>
    <w:link w:val="70"/>
    <w:locked/>
    <w:rsid w:val="00656221"/>
    <w:rPr>
      <w:rFonts w:ascii="Book Antiqua" w:hAnsi="Book Antiqua" w:cs="Book Antiqua"/>
      <w:sz w:val="19"/>
      <w:szCs w:val="19"/>
      <w:shd w:val="clear" w:color="auto" w:fill="FFFFFF"/>
    </w:rPr>
  </w:style>
  <w:style w:type="paragraph" w:customStyle="1" w:styleId="70">
    <w:name w:val="Основной текст (7)"/>
    <w:basedOn w:val="a"/>
    <w:link w:val="7"/>
    <w:rsid w:val="00656221"/>
    <w:pPr>
      <w:shd w:val="clear" w:color="auto" w:fill="FFFFFF"/>
      <w:autoSpaceDE/>
      <w:autoSpaceDN/>
      <w:adjustRightInd/>
      <w:spacing w:after="540" w:line="245" w:lineRule="exact"/>
      <w:jc w:val="both"/>
    </w:pPr>
    <w:rPr>
      <w:rFonts w:ascii="Book Antiqua" w:eastAsia="Calibri" w:hAnsi="Book Antiqua"/>
      <w:sz w:val="19"/>
      <w:szCs w:val="19"/>
    </w:rPr>
  </w:style>
  <w:style w:type="character" w:styleId="af3">
    <w:name w:val="Unresolved Mention"/>
    <w:basedOn w:val="a0"/>
    <w:uiPriority w:val="99"/>
    <w:semiHidden/>
    <w:unhideWhenUsed/>
    <w:rsid w:val="00EF4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8229">
      <w:bodyDiv w:val="1"/>
      <w:marLeft w:val="0"/>
      <w:marRight w:val="0"/>
      <w:marTop w:val="0"/>
      <w:marBottom w:val="0"/>
      <w:divBdr>
        <w:top w:val="none" w:sz="0" w:space="0" w:color="auto"/>
        <w:left w:val="none" w:sz="0" w:space="0" w:color="auto"/>
        <w:bottom w:val="none" w:sz="0" w:space="0" w:color="auto"/>
        <w:right w:val="none" w:sz="0" w:space="0" w:color="auto"/>
      </w:divBdr>
    </w:div>
    <w:div w:id="107504621">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926480">
      <w:bodyDiv w:val="1"/>
      <w:marLeft w:val="0"/>
      <w:marRight w:val="0"/>
      <w:marTop w:val="0"/>
      <w:marBottom w:val="0"/>
      <w:divBdr>
        <w:top w:val="none" w:sz="0" w:space="0" w:color="auto"/>
        <w:left w:val="none" w:sz="0" w:space="0" w:color="auto"/>
        <w:bottom w:val="none" w:sz="0" w:space="0" w:color="auto"/>
        <w:right w:val="none" w:sz="0" w:space="0" w:color="auto"/>
      </w:divBdr>
    </w:div>
    <w:div w:id="625350470">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861093521">
      <w:bodyDiv w:val="1"/>
      <w:marLeft w:val="0"/>
      <w:marRight w:val="0"/>
      <w:marTop w:val="0"/>
      <w:marBottom w:val="0"/>
      <w:divBdr>
        <w:top w:val="none" w:sz="0" w:space="0" w:color="auto"/>
        <w:left w:val="none" w:sz="0" w:space="0" w:color="auto"/>
        <w:bottom w:val="none" w:sz="0" w:space="0" w:color="auto"/>
        <w:right w:val="none" w:sz="0" w:space="0" w:color="auto"/>
      </w:divBdr>
    </w:div>
    <w:div w:id="89196469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2490842">
      <w:bodyDiv w:val="1"/>
      <w:marLeft w:val="0"/>
      <w:marRight w:val="0"/>
      <w:marTop w:val="0"/>
      <w:marBottom w:val="0"/>
      <w:divBdr>
        <w:top w:val="none" w:sz="0" w:space="0" w:color="auto"/>
        <w:left w:val="none" w:sz="0" w:space="0" w:color="auto"/>
        <w:bottom w:val="none" w:sz="0" w:space="0" w:color="auto"/>
        <w:right w:val="none" w:sz="0" w:space="0" w:color="auto"/>
      </w:divBdr>
    </w:div>
    <w:div w:id="1140533361">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25416749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61540877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4602737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2323346">
      <w:bodyDiv w:val="1"/>
      <w:marLeft w:val="0"/>
      <w:marRight w:val="0"/>
      <w:marTop w:val="0"/>
      <w:marBottom w:val="0"/>
      <w:divBdr>
        <w:top w:val="none" w:sz="0" w:space="0" w:color="auto"/>
        <w:left w:val="none" w:sz="0" w:space="0" w:color="auto"/>
        <w:bottom w:val="none" w:sz="0" w:space="0" w:color="auto"/>
        <w:right w:val="none" w:sz="0" w:space="0" w:color="auto"/>
      </w:divBdr>
    </w:div>
    <w:div w:id="1970086337">
      <w:bodyDiv w:val="1"/>
      <w:marLeft w:val="0"/>
      <w:marRight w:val="0"/>
      <w:marTop w:val="0"/>
      <w:marBottom w:val="0"/>
      <w:divBdr>
        <w:top w:val="none" w:sz="0" w:space="0" w:color="auto"/>
        <w:left w:val="none" w:sz="0" w:space="0" w:color="auto"/>
        <w:bottom w:val="none" w:sz="0" w:space="0" w:color="auto"/>
        <w:right w:val="none" w:sz="0" w:space="0" w:color="auto"/>
      </w:divBdr>
    </w:div>
    <w:div w:id="1972399128">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1786.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0449.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47670.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code/41343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9297A-EC17-4A94-9F8F-DAF7C2E0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7968</Words>
  <Characters>45420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53282</CharactersWithSpaces>
  <SharedDoc>false</SharedDoc>
  <HLinks>
    <vt:vector size="24" baseType="variant">
      <vt:variant>
        <vt:i4>4391002</vt:i4>
      </vt:variant>
      <vt:variant>
        <vt:i4>9</vt:i4>
      </vt:variant>
      <vt:variant>
        <vt:i4>0</vt:i4>
      </vt:variant>
      <vt:variant>
        <vt:i4>5</vt:i4>
      </vt:variant>
      <vt:variant>
        <vt:lpwstr>http://www.iprbookshop.ru/80449.html</vt:lpwstr>
      </vt:variant>
      <vt:variant>
        <vt:lpwstr/>
      </vt:variant>
      <vt:variant>
        <vt:i4>4653149</vt:i4>
      </vt:variant>
      <vt:variant>
        <vt:i4>6</vt:i4>
      </vt:variant>
      <vt:variant>
        <vt:i4>0</vt:i4>
      </vt:variant>
      <vt:variant>
        <vt:i4>5</vt:i4>
      </vt:variant>
      <vt:variant>
        <vt:lpwstr>http://www.iprbookshop.ru/47670.html</vt:lpwstr>
      </vt:variant>
      <vt:variant>
        <vt:lpwstr/>
      </vt:variant>
      <vt:variant>
        <vt:i4>1114134</vt:i4>
      </vt:variant>
      <vt:variant>
        <vt:i4>3</vt:i4>
      </vt:variant>
      <vt:variant>
        <vt:i4>0</vt:i4>
      </vt:variant>
      <vt:variant>
        <vt:i4>5</vt:i4>
      </vt:variant>
      <vt:variant>
        <vt:lpwstr>https://biblio-online.ru/bcode/413432</vt:lpwstr>
      </vt:variant>
      <vt:variant>
        <vt:lpwstr/>
      </vt:variant>
      <vt:variant>
        <vt:i4>5111894</vt:i4>
      </vt:variant>
      <vt:variant>
        <vt:i4>0</vt:i4>
      </vt:variant>
      <vt:variant>
        <vt:i4>0</vt:i4>
      </vt:variant>
      <vt:variant>
        <vt:i4>5</vt:i4>
      </vt:variant>
      <vt:variant>
        <vt:lpwstr>http://www.iprbookshop.ru/81786.html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2018-12-10T07:05:00Z</cp:lastPrinted>
  <dcterms:created xsi:type="dcterms:W3CDTF">2021-01-16T14:41:00Z</dcterms:created>
  <dcterms:modified xsi:type="dcterms:W3CDTF">2022-11-12T12:36:00Z</dcterms:modified>
</cp:coreProperties>
</file>